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D0" w:rsidRPr="00381645" w:rsidRDefault="00090AD0" w:rsidP="00381645">
      <w:pPr>
        <w:spacing w:after="0"/>
        <w:jc w:val="center"/>
        <w:rPr>
          <w:rFonts w:ascii="Palatino Linotype" w:hAnsi="Palatino Linotype"/>
          <w:b/>
        </w:rPr>
      </w:pPr>
      <w:r w:rsidRPr="00381645">
        <w:rPr>
          <w:rFonts w:ascii="Palatino Linotype" w:hAnsi="Palatino Linotype"/>
          <w:b/>
        </w:rPr>
        <w:t>Country Plan for the</w:t>
      </w:r>
      <w:r w:rsidR="00E90559">
        <w:rPr>
          <w:rFonts w:ascii="Palatino Linotype" w:hAnsi="Palatino Linotype"/>
          <w:b/>
        </w:rPr>
        <w:t xml:space="preserve"> proposed </w:t>
      </w:r>
      <w:r w:rsidRPr="00381645">
        <w:rPr>
          <w:rFonts w:ascii="Palatino Linotype" w:hAnsi="Palatino Linotype"/>
          <w:b/>
        </w:rPr>
        <w:t xml:space="preserve">country consultations in Turkmenistan </w:t>
      </w:r>
    </w:p>
    <w:p w:rsidR="00442FCB" w:rsidRPr="00381645" w:rsidRDefault="00E90559" w:rsidP="00381645">
      <w:pPr>
        <w:spacing w:after="0"/>
        <w:jc w:val="center"/>
        <w:rPr>
          <w:rFonts w:ascii="Palatino Linotype" w:hAnsi="Palatino Linotype"/>
          <w:b/>
        </w:rPr>
      </w:pPr>
      <w:r>
        <w:rPr>
          <w:rFonts w:ascii="Palatino Linotype" w:hAnsi="Palatino Linotype"/>
          <w:b/>
        </w:rPr>
        <w:t xml:space="preserve">To </w:t>
      </w:r>
      <w:r w:rsidR="00090AD0" w:rsidRPr="00381645">
        <w:rPr>
          <w:rFonts w:ascii="Palatino Linotype" w:hAnsi="Palatino Linotype"/>
          <w:b/>
        </w:rPr>
        <w:t>Understand How</w:t>
      </w:r>
      <w:r>
        <w:rPr>
          <w:rFonts w:ascii="Palatino Linotype" w:hAnsi="Palatino Linotype"/>
          <w:b/>
        </w:rPr>
        <w:t xml:space="preserve"> Best </w:t>
      </w:r>
      <w:proofErr w:type="gramStart"/>
      <w:r>
        <w:rPr>
          <w:rFonts w:ascii="Palatino Linotype" w:hAnsi="Palatino Linotype"/>
          <w:b/>
        </w:rPr>
        <w:t>To</w:t>
      </w:r>
      <w:proofErr w:type="gramEnd"/>
      <w:r>
        <w:rPr>
          <w:rFonts w:ascii="Palatino Linotype" w:hAnsi="Palatino Linotype"/>
          <w:b/>
        </w:rPr>
        <w:t xml:space="preserve"> I</w:t>
      </w:r>
      <w:r w:rsidR="00090AD0" w:rsidRPr="00381645">
        <w:rPr>
          <w:rFonts w:ascii="Palatino Linotype" w:hAnsi="Palatino Linotype"/>
          <w:b/>
        </w:rPr>
        <w:t>mplement the proposed new post-2015 goals and targets</w:t>
      </w:r>
      <w:r>
        <w:rPr>
          <w:rFonts w:ascii="Palatino Linotype" w:hAnsi="Palatino Linotype"/>
          <w:b/>
        </w:rPr>
        <w:t>,</w:t>
      </w:r>
      <w:r w:rsidR="00090AD0" w:rsidRPr="00381645">
        <w:rPr>
          <w:rFonts w:ascii="Palatino Linotype" w:hAnsi="Palatino Linotype"/>
          <w:b/>
        </w:rPr>
        <w:t xml:space="preserve"> 2016-2030  </w:t>
      </w:r>
    </w:p>
    <w:p w:rsidR="00090AD0" w:rsidRPr="00381645" w:rsidRDefault="00090AD0" w:rsidP="00381645">
      <w:pPr>
        <w:spacing w:after="0"/>
        <w:rPr>
          <w:rFonts w:ascii="Palatino Linotype" w:hAnsi="Palatino Linotype"/>
          <w:b/>
        </w:rPr>
      </w:pPr>
    </w:p>
    <w:p w:rsidR="00E90559" w:rsidRDefault="00226850" w:rsidP="00381645">
      <w:pPr>
        <w:spacing w:after="0"/>
        <w:rPr>
          <w:rFonts w:ascii="Palatino Linotype" w:hAnsi="Palatino Linotype"/>
          <w:b/>
        </w:rPr>
      </w:pPr>
      <w:r w:rsidRPr="00381645">
        <w:rPr>
          <w:rFonts w:ascii="Palatino Linotype" w:hAnsi="Palatino Linotype"/>
          <w:b/>
        </w:rPr>
        <w:t>1. Background</w:t>
      </w:r>
    </w:p>
    <w:p w:rsidR="00226850" w:rsidRPr="00381645" w:rsidRDefault="00E90559" w:rsidP="00381645">
      <w:pPr>
        <w:spacing w:after="0"/>
        <w:rPr>
          <w:rFonts w:ascii="Palatino Linotype" w:hAnsi="Palatino Linotype"/>
          <w:b/>
        </w:rPr>
      </w:pPr>
      <w:r>
        <w:rPr>
          <w:rFonts w:ascii="Palatino Linotype" w:hAnsi="Palatino Linotype"/>
          <w:u w:val="single"/>
        </w:rPr>
        <w:t xml:space="preserve">A. </w:t>
      </w:r>
      <w:r>
        <w:rPr>
          <w:rFonts w:ascii="Palatino Linotype" w:hAnsi="Palatino Linotype"/>
          <w:u w:val="single"/>
        </w:rPr>
        <w:t>Key g</w:t>
      </w:r>
      <w:r w:rsidRPr="00381645">
        <w:rPr>
          <w:rFonts w:ascii="Palatino Linotype" w:hAnsi="Palatino Linotype"/>
          <w:u w:val="single"/>
        </w:rPr>
        <w:t xml:space="preserve">lobal processes for identifying the </w:t>
      </w:r>
      <w:r w:rsidRPr="00381645">
        <w:rPr>
          <w:rFonts w:ascii="Palatino Linotype" w:hAnsi="Palatino Linotype"/>
          <w:b/>
          <w:u w:val="single"/>
        </w:rPr>
        <w:t>focus</w:t>
      </w:r>
      <w:r w:rsidRPr="00381645">
        <w:rPr>
          <w:rFonts w:ascii="Palatino Linotype" w:hAnsi="Palatino Linotype"/>
          <w:u w:val="single"/>
        </w:rPr>
        <w:t xml:space="preserve"> of the next global goals and targets 2016-2030</w:t>
      </w:r>
    </w:p>
    <w:p w:rsidR="00E90559" w:rsidRPr="00381645" w:rsidRDefault="00E90559" w:rsidP="00E90559">
      <w:pPr>
        <w:spacing w:after="0"/>
        <w:rPr>
          <w:rFonts w:ascii="Palatino Linotype" w:hAnsi="Palatino Linotype"/>
        </w:rPr>
      </w:pPr>
      <w:r w:rsidRPr="00381645">
        <w:rPr>
          <w:rFonts w:ascii="Palatino Linotype" w:hAnsi="Palatino Linotype"/>
        </w:rPr>
        <w:t xml:space="preserve">The post-2015 consultations process arose out of the need to define the next global development framework once the Millennium Development Goals adopted in 2000 comes to an end in 2015. That process started with a High Level Plenary Meeting of the UN General Assembly conducted in September 2010 that reviewed MDG targets implementation process and agreed on an action plan to accelerate progress towards the full achievement of the MDGs by 2015. At the same time, the High Level Plenary Meeting called on the UN System to lead to international discussions on a post-2015 development agenda. </w:t>
      </w:r>
    </w:p>
    <w:p w:rsidR="00E90559" w:rsidRDefault="00E90559" w:rsidP="00E90559">
      <w:pPr>
        <w:spacing w:after="0"/>
        <w:rPr>
          <w:rFonts w:ascii="Palatino Linotype" w:hAnsi="Palatino Linotype"/>
        </w:rPr>
      </w:pPr>
    </w:p>
    <w:p w:rsidR="00E90559" w:rsidRPr="00381645" w:rsidRDefault="00E90559" w:rsidP="00E90559">
      <w:pPr>
        <w:spacing w:after="0"/>
        <w:rPr>
          <w:rFonts w:ascii="Palatino Linotype" w:hAnsi="Palatino Linotype"/>
        </w:rPr>
      </w:pPr>
      <w:r w:rsidRPr="00381645">
        <w:rPr>
          <w:rFonts w:ascii="Palatino Linotype" w:hAnsi="Palatino Linotype"/>
        </w:rPr>
        <w:t>In 2011, in his Annual Report to the UN General Assembly “</w:t>
      </w:r>
      <w:r w:rsidRPr="00381645">
        <w:rPr>
          <w:rFonts w:ascii="Palatino Linotype" w:hAnsi="Palatino Linotype"/>
          <w:i/>
          <w:iCs/>
        </w:rPr>
        <w:t>Accelerating progress towards the MDGs: options for sustained and inclusive growth and issues for advancing the United Nations development agenda beyond 2015”</w:t>
      </w:r>
      <w:r w:rsidRPr="00381645">
        <w:rPr>
          <w:rFonts w:ascii="Palatino Linotype" w:hAnsi="Palatino Linotype"/>
        </w:rPr>
        <w:t xml:space="preserve">, the UN Secretary General laid out the broad principles of the post-2015 process that included a broad based, open and inclusive dialogue with all stakeholders, including civil society actors, on the post-2015 agenda. </w:t>
      </w:r>
    </w:p>
    <w:p w:rsidR="00E90559" w:rsidRDefault="00E90559" w:rsidP="00E90559">
      <w:pPr>
        <w:spacing w:after="0"/>
        <w:rPr>
          <w:rFonts w:ascii="Palatino Linotype" w:hAnsi="Palatino Linotype"/>
        </w:rPr>
      </w:pPr>
    </w:p>
    <w:p w:rsidR="00E90559" w:rsidRPr="00381645" w:rsidRDefault="00E90559" w:rsidP="00E90559">
      <w:pPr>
        <w:spacing w:after="0"/>
        <w:rPr>
          <w:rFonts w:ascii="Palatino Linotype" w:hAnsi="Palatino Linotype"/>
        </w:rPr>
      </w:pPr>
      <w:r w:rsidRPr="00381645">
        <w:rPr>
          <w:rFonts w:ascii="Palatino Linotype" w:hAnsi="Palatino Linotype"/>
        </w:rPr>
        <w:t xml:space="preserve">Building upon the recommendations of the Report, the UN system set out several processes that went along simultaneously to each other focusing on defining the priorities for the next global development framework after the end of MDGs. </w:t>
      </w:r>
    </w:p>
    <w:p w:rsidR="00E90559" w:rsidRDefault="00E90559" w:rsidP="00E90559">
      <w:pPr>
        <w:spacing w:after="0"/>
        <w:rPr>
          <w:rFonts w:ascii="Palatino Linotype" w:hAnsi="Palatino Linotype"/>
        </w:rPr>
      </w:pPr>
    </w:p>
    <w:p w:rsidR="00E90559" w:rsidRPr="00381645" w:rsidRDefault="00E90559" w:rsidP="00E90559">
      <w:pPr>
        <w:spacing w:after="0"/>
        <w:rPr>
          <w:rFonts w:ascii="Palatino Linotype" w:hAnsi="Palatino Linotype"/>
        </w:rPr>
      </w:pPr>
      <w:r w:rsidRPr="00381645">
        <w:rPr>
          <w:rFonts w:ascii="Palatino Linotype" w:hAnsi="Palatino Linotype"/>
        </w:rPr>
        <w:t xml:space="preserve">First, the UN Secretary General convened the High-Level Panel (HLP) of Eminent Persons co-chaired by President of Indonesia, President of Liberia, and Prime Minister of the United Kingdom. The results of the consultations within this Group were reflected in the Report “A New Global Partnership: Eradicate Poverty and Transform Economies </w:t>
      </w:r>
      <w:proofErr w:type="gramStart"/>
      <w:r w:rsidRPr="00381645">
        <w:rPr>
          <w:rFonts w:ascii="Palatino Linotype" w:hAnsi="Palatino Linotype"/>
        </w:rPr>
        <w:t>Through</w:t>
      </w:r>
      <w:proofErr w:type="gramEnd"/>
      <w:r w:rsidRPr="00381645">
        <w:rPr>
          <w:rFonts w:ascii="Palatino Linotype" w:hAnsi="Palatino Linotype"/>
        </w:rPr>
        <w:t xml:space="preserve"> Sustainable Development”, which proposes 12 goals and 6 cross cutting issues.</w:t>
      </w:r>
    </w:p>
    <w:p w:rsidR="00E90559" w:rsidRDefault="00E90559" w:rsidP="00E90559">
      <w:pPr>
        <w:spacing w:after="0"/>
        <w:rPr>
          <w:rFonts w:ascii="Palatino Linotype" w:hAnsi="Palatino Linotype"/>
        </w:rPr>
      </w:pPr>
    </w:p>
    <w:p w:rsidR="00E90559" w:rsidRDefault="00E90559" w:rsidP="00E90559">
      <w:pPr>
        <w:spacing w:after="0"/>
        <w:rPr>
          <w:rFonts w:ascii="Palatino Linotype" w:hAnsi="Palatino Linotype"/>
        </w:rPr>
      </w:pPr>
      <w:r w:rsidRPr="00381645">
        <w:rPr>
          <w:rFonts w:ascii="Palatino Linotype" w:hAnsi="Palatino Linotype"/>
        </w:rPr>
        <w:t xml:space="preserve">Second, in January 2013, as a follow up to the agreements reached at the Rio+20 Conference held in June 2012, the UN General Assembly established the Intergovernmental Open Working Group (OWG) co-chaired by Permanent Representatives of Hungary and Kenya to the United Nations. It has conducted eight sessions so far and has preliminary agreed </w:t>
      </w:r>
      <w:r w:rsidRPr="00381645">
        <w:rPr>
          <w:rFonts w:ascii="Palatino Linotype" w:hAnsi="Palatino Linotype"/>
          <w:b/>
        </w:rPr>
        <w:t>19 focus areas</w:t>
      </w:r>
      <w:r w:rsidRPr="00381645">
        <w:rPr>
          <w:rFonts w:ascii="Palatino Linotype" w:hAnsi="Palatino Linotype"/>
        </w:rPr>
        <w:t xml:space="preserve"> around which the Sustainable development Goals could be developed.</w:t>
      </w:r>
    </w:p>
    <w:p w:rsidR="00E90559" w:rsidRDefault="00E90559" w:rsidP="00E90559">
      <w:pPr>
        <w:spacing w:after="0"/>
        <w:rPr>
          <w:rFonts w:ascii="Palatino Linotype" w:hAnsi="Palatino Linotype"/>
        </w:rPr>
      </w:pPr>
    </w:p>
    <w:p w:rsidR="00E90559" w:rsidRDefault="00E90559" w:rsidP="00E90559">
      <w:pPr>
        <w:spacing w:after="0"/>
        <w:rPr>
          <w:rFonts w:ascii="Palatino Linotype" w:hAnsi="Palatino Linotype"/>
          <w:u w:val="single"/>
        </w:rPr>
      </w:pPr>
      <w:r w:rsidRPr="00381645">
        <w:rPr>
          <w:rFonts w:ascii="Palatino Linotype" w:hAnsi="Palatino Linotype"/>
        </w:rPr>
        <w:t xml:space="preserve">Third, the United Nations facilitated 11 regional/global consultations with academia, media, private sector, employers and trade unions, civil society, and decision makers to discuss thematic and cross-cutting issues. In addition to this processes, the UN were asked to facilitate the national consultations on the post-2015 agenda. The objective of the country consultations was to stimulate </w:t>
      </w:r>
      <w:r w:rsidRPr="00381645">
        <w:rPr>
          <w:rFonts w:ascii="Palatino Linotype" w:hAnsi="Palatino Linotype"/>
        </w:rPr>
        <w:lastRenderedPageBreak/>
        <w:t xml:space="preserve">discussions amongst national stakeholders, and to garner inputs and ideas for a shared global vision of “The Future We Want”. The global process started in 2013 and involved more than </w:t>
      </w:r>
      <w:r w:rsidRPr="00381645">
        <w:rPr>
          <w:rFonts w:ascii="Palatino Linotype" w:hAnsi="Palatino Linotype"/>
          <w:b/>
        </w:rPr>
        <w:t xml:space="preserve">1 million people from 88 countries </w:t>
      </w:r>
      <w:r w:rsidRPr="00381645">
        <w:rPr>
          <w:rFonts w:ascii="Palatino Linotype" w:hAnsi="Palatino Linotype"/>
        </w:rPr>
        <w:t xml:space="preserve">round the world. The findings from the global country consultations process were summarized in the Report prepared by the United Nations Development Group (UNDG) </w:t>
      </w:r>
      <w:r w:rsidRPr="00381645">
        <w:rPr>
          <w:rFonts w:ascii="Palatino Linotype" w:hAnsi="Palatino Linotype"/>
          <w:b/>
        </w:rPr>
        <w:t>“A million voices: the World We Want”</w:t>
      </w:r>
      <w:r w:rsidRPr="00381645">
        <w:rPr>
          <w:rFonts w:ascii="Palatino Linotype" w:hAnsi="Palatino Linotype"/>
        </w:rPr>
        <w:t>.</w:t>
      </w:r>
    </w:p>
    <w:p w:rsidR="00E90559" w:rsidRDefault="00E90559" w:rsidP="00381645">
      <w:pPr>
        <w:spacing w:after="0"/>
        <w:rPr>
          <w:rFonts w:ascii="Palatino Linotype" w:hAnsi="Palatino Linotype"/>
        </w:rPr>
      </w:pPr>
    </w:p>
    <w:p w:rsidR="00E90559" w:rsidRPr="00E90559" w:rsidRDefault="00E90559" w:rsidP="00381645">
      <w:pPr>
        <w:spacing w:after="0"/>
        <w:rPr>
          <w:rFonts w:ascii="Palatino Linotype" w:hAnsi="Palatino Linotype"/>
          <w:u w:val="single"/>
        </w:rPr>
      </w:pPr>
      <w:r w:rsidRPr="00E90559">
        <w:rPr>
          <w:rFonts w:ascii="Palatino Linotype" w:hAnsi="Palatino Linotype"/>
          <w:u w:val="single"/>
        </w:rPr>
        <w:t xml:space="preserve">B. </w:t>
      </w:r>
      <w:r w:rsidRPr="00E90559">
        <w:rPr>
          <w:rFonts w:ascii="Palatino Linotype" w:hAnsi="Palatino Linotype"/>
          <w:u w:val="single"/>
        </w:rPr>
        <w:t>Relevance to the National Context</w:t>
      </w:r>
      <w:r w:rsidR="007A02E4">
        <w:rPr>
          <w:rFonts w:ascii="Palatino Linotype" w:hAnsi="Palatino Linotype"/>
          <w:u w:val="single"/>
        </w:rPr>
        <w:t xml:space="preserve"> and Ongoing Discussions on the post-2015 development agenda. </w:t>
      </w:r>
    </w:p>
    <w:p w:rsidR="00E90559" w:rsidRPr="00381645" w:rsidRDefault="00E90559" w:rsidP="00CF1A81">
      <w:pPr>
        <w:rPr>
          <w:rFonts w:ascii="Palatino Linotype" w:hAnsi="Palatino Linotype"/>
        </w:rPr>
      </w:pPr>
      <w:r w:rsidRPr="00381645">
        <w:rPr>
          <w:rFonts w:ascii="Palatino Linotype" w:hAnsi="Palatino Linotype"/>
        </w:rPr>
        <w:t xml:space="preserve">Turkmenistan actively participated in the process of post 2015 national consultations. Over 1800 people, including children, youth and women, NGOs representing vulnerable groups, farmers and entrepreneurs, civil servants and members of the parliament expressed their aspirations and vision for what the post-2015 development agenda should address. </w:t>
      </w:r>
      <w:r>
        <w:rPr>
          <w:rFonts w:ascii="Palatino Linotype" w:hAnsi="Palatino Linotype"/>
        </w:rPr>
        <w:t>The findings of the National Report</w:t>
      </w:r>
      <w:r w:rsidR="00CF1A81">
        <w:rPr>
          <w:rFonts w:ascii="Palatino Linotype" w:hAnsi="Palatino Linotype"/>
        </w:rPr>
        <w:t xml:space="preserve"> titled </w:t>
      </w:r>
      <w:r>
        <w:rPr>
          <w:rFonts w:ascii="Palatino Linotype" w:hAnsi="Palatino Linotype"/>
        </w:rPr>
        <w:t>“</w:t>
      </w:r>
      <w:r w:rsidRPr="00CF1A81">
        <w:rPr>
          <w:rFonts w:ascii="Palatino Linotype" w:hAnsi="Palatino Linotype"/>
        </w:rPr>
        <w:t>The World We Want. Post-2015 National Consultations in Turkmenistan</w:t>
      </w:r>
      <w:r>
        <w:rPr>
          <w:rFonts w:ascii="Palatino Linotype" w:hAnsi="Palatino Linotype"/>
        </w:rPr>
        <w:t xml:space="preserve">” were reflected in the </w:t>
      </w:r>
      <w:r w:rsidR="00CF1A81">
        <w:rPr>
          <w:rFonts w:ascii="Palatino Linotype" w:hAnsi="Palatino Linotype"/>
        </w:rPr>
        <w:t>“</w:t>
      </w:r>
      <w:r w:rsidRPr="00CF1A81">
        <w:rPr>
          <w:rFonts w:ascii="Palatino Linotype" w:hAnsi="Palatino Linotype"/>
        </w:rPr>
        <w:t>Million Voices</w:t>
      </w:r>
      <w:r>
        <w:rPr>
          <w:rFonts w:ascii="Palatino Linotype" w:hAnsi="Palatino Linotype"/>
        </w:rPr>
        <w:t xml:space="preserve">” report. </w:t>
      </w:r>
      <w:r w:rsidR="00CF1A81">
        <w:rPr>
          <w:rFonts w:ascii="Palatino Linotype" w:hAnsi="Palatino Linotype"/>
        </w:rPr>
        <w:t>In addition, t</w:t>
      </w:r>
      <w:r w:rsidR="00CF1A81" w:rsidRPr="00CF1A81">
        <w:rPr>
          <w:rFonts w:ascii="Palatino Linotype" w:hAnsi="Palatino Linotype"/>
        </w:rPr>
        <w:t>he Turkmen children attended a side event in New York during the 68th session of UNGA and the Turkmen delegation participated in the Regional post-2015 consultation in Istanbul led by UNECE and UNDP, and hosted by the Government of Turkey.</w:t>
      </w:r>
      <w:r w:rsidR="00CF1A81">
        <w:rPr>
          <w:rFonts w:ascii="Palatino Linotype" w:hAnsi="Palatino Linotype"/>
        </w:rPr>
        <w:t xml:space="preserve"> The Government</w:t>
      </w:r>
      <w:r>
        <w:rPr>
          <w:rFonts w:ascii="Palatino Linotype" w:hAnsi="Palatino Linotype"/>
        </w:rPr>
        <w:t>,</w:t>
      </w:r>
      <w:r w:rsidR="00CF1A81">
        <w:rPr>
          <w:rFonts w:ascii="Palatino Linotype" w:hAnsi="Palatino Linotype"/>
        </w:rPr>
        <w:t xml:space="preserve"> in turn, reiterated on several occasions the importance of post-2015 consultations helping to shape national priorities for the long-term. </w:t>
      </w:r>
    </w:p>
    <w:p w:rsidR="007A02E4" w:rsidRPr="00833731" w:rsidRDefault="007A02E4" w:rsidP="00B35E84">
      <w:pPr>
        <w:rPr>
          <w:rFonts w:ascii="Palatino Linotype" w:hAnsi="Palatino Linotype"/>
        </w:rPr>
      </w:pPr>
      <w:r w:rsidRPr="00833731">
        <w:rPr>
          <w:rFonts w:ascii="Palatino Linotype" w:hAnsi="Palatino Linotype"/>
        </w:rPr>
        <w:t>T</w:t>
      </w:r>
      <w:r w:rsidR="00CF1A81" w:rsidRPr="00833731">
        <w:rPr>
          <w:rFonts w:ascii="Palatino Linotype" w:hAnsi="Palatino Linotype"/>
        </w:rPr>
        <w:t xml:space="preserve">he UNCT </w:t>
      </w:r>
      <w:r w:rsidRPr="00833731">
        <w:rPr>
          <w:rFonts w:ascii="Palatino Linotype" w:hAnsi="Palatino Linotype"/>
        </w:rPr>
        <w:t xml:space="preserve">used the </w:t>
      </w:r>
      <w:r w:rsidR="00CF1A81" w:rsidRPr="00833731">
        <w:rPr>
          <w:rFonts w:ascii="Palatino Linotype" w:hAnsi="Palatino Linotype"/>
        </w:rPr>
        <w:t xml:space="preserve">momentum around the </w:t>
      </w:r>
      <w:r w:rsidRPr="00833731">
        <w:rPr>
          <w:rFonts w:ascii="Palatino Linotype" w:hAnsi="Palatino Linotype"/>
        </w:rPr>
        <w:t xml:space="preserve">global </w:t>
      </w:r>
      <w:r w:rsidR="00CF1A81" w:rsidRPr="00833731">
        <w:rPr>
          <w:rFonts w:ascii="Palatino Linotype" w:hAnsi="Palatino Linotype"/>
        </w:rPr>
        <w:t xml:space="preserve">post-2015 </w:t>
      </w:r>
      <w:r w:rsidRPr="00833731">
        <w:rPr>
          <w:rFonts w:ascii="Palatino Linotype" w:hAnsi="Palatino Linotype"/>
        </w:rPr>
        <w:t xml:space="preserve">process to </w:t>
      </w:r>
      <w:r w:rsidR="00CF1A81" w:rsidRPr="00833731">
        <w:rPr>
          <w:rFonts w:ascii="Palatino Linotype" w:hAnsi="Palatino Linotype"/>
        </w:rPr>
        <w:t>advocat</w:t>
      </w:r>
      <w:r w:rsidRPr="00833731">
        <w:rPr>
          <w:rFonts w:ascii="Palatino Linotype" w:hAnsi="Palatino Linotype"/>
        </w:rPr>
        <w:t xml:space="preserve">e </w:t>
      </w:r>
      <w:r w:rsidR="00CF1A81" w:rsidRPr="00833731">
        <w:rPr>
          <w:rFonts w:ascii="Palatino Linotype" w:hAnsi="Palatino Linotype"/>
        </w:rPr>
        <w:t xml:space="preserve">for </w:t>
      </w:r>
      <w:r w:rsidRPr="00833731">
        <w:rPr>
          <w:rFonts w:ascii="Palatino Linotype" w:hAnsi="Palatino Linotype"/>
        </w:rPr>
        <w:t xml:space="preserve">a) greater access to </w:t>
      </w:r>
      <w:r w:rsidR="00B35E84" w:rsidRPr="00833731">
        <w:rPr>
          <w:rFonts w:ascii="Palatino Linotype" w:hAnsi="Palatino Linotype"/>
        </w:rPr>
        <w:t xml:space="preserve">national </w:t>
      </w:r>
      <w:r w:rsidR="00B35E84" w:rsidRPr="00833731">
        <w:rPr>
          <w:rFonts w:ascii="Palatino Linotype" w:hAnsi="Palatino Linotype"/>
        </w:rPr>
        <w:t>verifi</w:t>
      </w:r>
      <w:r w:rsidR="00B35E84" w:rsidRPr="00833731">
        <w:rPr>
          <w:rFonts w:ascii="Palatino Linotype" w:hAnsi="Palatino Linotype"/>
        </w:rPr>
        <w:t xml:space="preserve">able </w:t>
      </w:r>
      <w:r w:rsidRPr="00833731">
        <w:rPr>
          <w:rFonts w:ascii="Palatino Linotype" w:hAnsi="Palatino Linotype"/>
        </w:rPr>
        <w:t>data</w:t>
      </w:r>
      <w:r w:rsidR="00B35E84" w:rsidRPr="00833731">
        <w:rPr>
          <w:rFonts w:ascii="Palatino Linotype" w:hAnsi="Palatino Linotype"/>
        </w:rPr>
        <w:t xml:space="preserve"> for use in </w:t>
      </w:r>
      <w:r w:rsidR="00B35E84" w:rsidRPr="00833731">
        <w:rPr>
          <w:rFonts w:ascii="Palatino Linotype" w:hAnsi="Palatino Linotype"/>
        </w:rPr>
        <w:t>international reports</w:t>
      </w:r>
      <w:r w:rsidR="00B35E84" w:rsidRPr="00833731">
        <w:rPr>
          <w:rFonts w:ascii="Palatino Linotype" w:hAnsi="Palatino Linotype"/>
        </w:rPr>
        <w:t xml:space="preserve"> </w:t>
      </w:r>
      <w:r w:rsidRPr="00833731">
        <w:rPr>
          <w:rFonts w:ascii="Palatino Linotype" w:hAnsi="Palatino Linotype"/>
        </w:rPr>
        <w:t>and b) the need for stronger systems for collection and analysis of data</w:t>
      </w:r>
      <w:r w:rsidRPr="00833731">
        <w:rPr>
          <w:rFonts w:ascii="Palatino Linotype" w:hAnsi="Palatino Linotype"/>
        </w:rPr>
        <w:t xml:space="preserve">. </w:t>
      </w:r>
      <w:r w:rsidR="00B35E84" w:rsidRPr="00833731">
        <w:rPr>
          <w:rFonts w:ascii="Palatino Linotype" w:hAnsi="Palatino Linotype"/>
        </w:rPr>
        <w:t xml:space="preserve">To this end, the </w:t>
      </w:r>
      <w:r w:rsidR="00B35E84" w:rsidRPr="00833731">
        <w:rPr>
          <w:rFonts w:ascii="Palatino Linotype" w:hAnsi="Palatino Linotype"/>
        </w:rPr>
        <w:t>UNCT</w:t>
      </w:r>
      <w:r w:rsidR="00B35E84" w:rsidRPr="00833731">
        <w:rPr>
          <w:rFonts w:ascii="Palatino Linotype" w:hAnsi="Palatino Linotype"/>
        </w:rPr>
        <w:t xml:space="preserve"> undertook a </w:t>
      </w:r>
      <w:r w:rsidR="00B35E84" w:rsidRPr="00833731">
        <w:rPr>
          <w:rFonts w:ascii="Palatino Linotype" w:hAnsi="Palatino Linotype"/>
        </w:rPr>
        <w:t xml:space="preserve">number of activities in 2013 to highlight </w:t>
      </w:r>
      <w:r w:rsidR="00B35E84" w:rsidRPr="00833731">
        <w:rPr>
          <w:rFonts w:ascii="Palatino Linotype" w:hAnsi="Palatino Linotype"/>
        </w:rPr>
        <w:t xml:space="preserve">importance of these </w:t>
      </w:r>
      <w:r w:rsidR="00B35E84" w:rsidRPr="00833731">
        <w:rPr>
          <w:rFonts w:ascii="Palatino Linotype" w:hAnsi="Palatino Linotype"/>
        </w:rPr>
        <w:t>issues</w:t>
      </w:r>
      <w:r w:rsidR="00B35E84" w:rsidRPr="00833731">
        <w:rPr>
          <w:rFonts w:ascii="Palatino Linotype" w:hAnsi="Palatino Linotype"/>
        </w:rPr>
        <w:t xml:space="preserve">. These have resulted in </w:t>
      </w:r>
      <w:r w:rsidR="00B35E84" w:rsidRPr="00833731">
        <w:rPr>
          <w:rFonts w:ascii="Palatino Linotype" w:hAnsi="Palatino Linotype"/>
        </w:rPr>
        <w:t>the Government</w:t>
      </w:r>
      <w:r w:rsidR="00B35E84" w:rsidRPr="00833731">
        <w:rPr>
          <w:rFonts w:ascii="Palatino Linotype" w:hAnsi="Palatino Linotype"/>
        </w:rPr>
        <w:t xml:space="preserve">’s </w:t>
      </w:r>
      <w:r w:rsidR="00B35E84" w:rsidRPr="00833731">
        <w:rPr>
          <w:rFonts w:ascii="Palatino Linotype" w:hAnsi="Palatino Linotype"/>
        </w:rPr>
        <w:t xml:space="preserve">agreement </w:t>
      </w:r>
      <w:r w:rsidR="00B35E84" w:rsidRPr="00833731">
        <w:rPr>
          <w:rFonts w:ascii="Palatino Linotype" w:hAnsi="Palatino Linotype"/>
        </w:rPr>
        <w:t xml:space="preserve">to </w:t>
      </w:r>
      <w:r w:rsidR="00CF1A81" w:rsidRPr="00833731">
        <w:rPr>
          <w:rFonts w:ascii="Palatino Linotype" w:hAnsi="Palatino Linotype"/>
        </w:rPr>
        <w:t xml:space="preserve">develop a </w:t>
      </w:r>
      <w:r w:rsidRPr="00833731">
        <w:rPr>
          <w:rFonts w:ascii="Palatino Linotype" w:hAnsi="Palatino Linotype"/>
        </w:rPr>
        <w:t xml:space="preserve">new </w:t>
      </w:r>
      <w:r w:rsidR="00CF1A81" w:rsidRPr="00833731">
        <w:rPr>
          <w:rFonts w:ascii="Palatino Linotype" w:hAnsi="Palatino Linotype"/>
        </w:rPr>
        <w:t>national MDG report</w:t>
      </w:r>
      <w:r w:rsidRPr="00833731">
        <w:rPr>
          <w:rFonts w:ascii="Palatino Linotype" w:hAnsi="Palatino Linotype"/>
        </w:rPr>
        <w:t xml:space="preserve"> (the last one was submitted back in 2003), </w:t>
      </w:r>
      <w:r w:rsidR="00B35E84" w:rsidRPr="00833731">
        <w:rPr>
          <w:rFonts w:ascii="Palatino Linotype" w:hAnsi="Palatino Linotype"/>
        </w:rPr>
        <w:t xml:space="preserve">disclose national data that previously was used only for Government’s internal use to </w:t>
      </w:r>
      <w:r w:rsidR="00B35E84" w:rsidRPr="00833731">
        <w:rPr>
          <w:rFonts w:ascii="Palatino Linotype" w:hAnsi="Palatino Linotype"/>
        </w:rPr>
        <w:t>assess</w:t>
      </w:r>
      <w:r w:rsidR="00B35E84" w:rsidRPr="00833731">
        <w:rPr>
          <w:rFonts w:ascii="Palatino Linotype" w:hAnsi="Palatino Linotype"/>
        </w:rPr>
        <w:t xml:space="preserve"> their </w:t>
      </w:r>
      <w:r w:rsidR="00B35E84" w:rsidRPr="00833731">
        <w:rPr>
          <w:rFonts w:ascii="Palatino Linotype" w:hAnsi="Palatino Linotype"/>
        </w:rPr>
        <w:t>availability and quality for MDG and HDI indicators</w:t>
      </w:r>
      <w:r w:rsidR="00B35E84" w:rsidRPr="00833731">
        <w:rPr>
          <w:rFonts w:ascii="Palatino Linotype" w:hAnsi="Palatino Linotype"/>
        </w:rPr>
        <w:t xml:space="preserve">. </w:t>
      </w:r>
    </w:p>
    <w:p w:rsidR="007A02E4" w:rsidRPr="00833731" w:rsidRDefault="007A02E4" w:rsidP="00833731">
      <w:pPr>
        <w:spacing w:after="0"/>
        <w:rPr>
          <w:rFonts w:ascii="Palatino Linotype" w:hAnsi="Palatino Linotype"/>
        </w:rPr>
      </w:pPr>
      <w:r w:rsidRPr="00833731">
        <w:rPr>
          <w:rFonts w:ascii="Palatino Linotype" w:hAnsi="Palatino Linotype"/>
        </w:rPr>
        <w:t>Because</w:t>
      </w:r>
      <w:r w:rsidR="00833731" w:rsidRPr="00833731">
        <w:rPr>
          <w:rFonts w:ascii="Palatino Linotype" w:hAnsi="Palatino Linotype"/>
        </w:rPr>
        <w:t xml:space="preserve"> the current MDGs</w:t>
      </w:r>
      <w:r w:rsidRPr="00833731">
        <w:rPr>
          <w:rFonts w:ascii="Palatino Linotype" w:hAnsi="Palatino Linotype"/>
        </w:rPr>
        <w:t xml:space="preserve"> were not integrated in the national development </w:t>
      </w:r>
      <w:proofErr w:type="spellStart"/>
      <w:r w:rsidRPr="00833731">
        <w:rPr>
          <w:rFonts w:ascii="Palatino Linotype" w:hAnsi="Palatino Linotype"/>
        </w:rPr>
        <w:t>programmes</w:t>
      </w:r>
      <w:proofErr w:type="spellEnd"/>
      <w:r w:rsidRPr="00833731">
        <w:rPr>
          <w:rFonts w:ascii="Palatino Linotype" w:hAnsi="Palatino Linotype"/>
        </w:rPr>
        <w:t>,</w:t>
      </w:r>
      <w:r w:rsidR="00833731" w:rsidRPr="00833731">
        <w:rPr>
          <w:rFonts w:ascii="Palatino Linotype" w:hAnsi="Palatino Linotype"/>
        </w:rPr>
        <w:t xml:space="preserve"> the </w:t>
      </w:r>
      <w:r w:rsidR="00833731" w:rsidRPr="00CF1A81">
        <w:rPr>
          <w:rFonts w:ascii="Palatino Linotype" w:hAnsi="Palatino Linotype"/>
        </w:rPr>
        <w:t>UNCT</w:t>
      </w:r>
      <w:r w:rsidR="00833731">
        <w:rPr>
          <w:rFonts w:ascii="Palatino Linotype" w:hAnsi="Palatino Linotype"/>
        </w:rPr>
        <w:t xml:space="preserve"> has been </w:t>
      </w:r>
      <w:r w:rsidR="00833731" w:rsidRPr="00833731">
        <w:rPr>
          <w:rFonts w:ascii="Palatino Linotype" w:hAnsi="Palatino Linotype"/>
        </w:rPr>
        <w:t>promot</w:t>
      </w:r>
      <w:r w:rsidR="00833731">
        <w:rPr>
          <w:rFonts w:ascii="Palatino Linotype" w:hAnsi="Palatino Linotype"/>
        </w:rPr>
        <w:t>ing</w:t>
      </w:r>
      <w:r w:rsidR="00833731" w:rsidRPr="00833731">
        <w:rPr>
          <w:rFonts w:ascii="Palatino Linotype" w:hAnsi="Palatino Linotype"/>
        </w:rPr>
        <w:t xml:space="preserve"> that the </w:t>
      </w:r>
      <w:r w:rsidRPr="00833731">
        <w:rPr>
          <w:rFonts w:ascii="Palatino Linotype" w:hAnsi="Palatino Linotype"/>
        </w:rPr>
        <w:t>Government integrat</w:t>
      </w:r>
      <w:r w:rsidR="00833731" w:rsidRPr="00833731">
        <w:rPr>
          <w:rFonts w:ascii="Palatino Linotype" w:hAnsi="Palatino Linotype"/>
        </w:rPr>
        <w:t xml:space="preserve">es </w:t>
      </w:r>
      <w:r w:rsidRPr="00833731">
        <w:rPr>
          <w:rFonts w:ascii="Palatino Linotype" w:hAnsi="Palatino Linotype"/>
        </w:rPr>
        <w:t xml:space="preserve">the </w:t>
      </w:r>
      <w:r w:rsidR="00B42308">
        <w:rPr>
          <w:rFonts w:ascii="Palatino Linotype" w:hAnsi="Palatino Linotype"/>
        </w:rPr>
        <w:t xml:space="preserve">post 2015 </w:t>
      </w:r>
      <w:r w:rsidRPr="00833731">
        <w:rPr>
          <w:rFonts w:ascii="Palatino Linotype" w:hAnsi="Palatino Linotype"/>
        </w:rPr>
        <w:t xml:space="preserve">global development targets into existing or future national plans and strategies.         </w:t>
      </w:r>
    </w:p>
    <w:p w:rsidR="007A02E4" w:rsidRDefault="007A02E4" w:rsidP="00381645">
      <w:pPr>
        <w:spacing w:after="0"/>
        <w:rPr>
          <w:rFonts w:ascii="Palatino Linotype" w:hAnsi="Palatino Linotype"/>
        </w:rPr>
      </w:pPr>
    </w:p>
    <w:p w:rsidR="00833731" w:rsidRPr="00833731" w:rsidRDefault="00833731" w:rsidP="00381645">
      <w:pPr>
        <w:spacing w:after="0"/>
        <w:rPr>
          <w:rFonts w:ascii="Palatino Linotype" w:hAnsi="Palatino Linotype"/>
          <w:u w:val="single"/>
        </w:rPr>
      </w:pPr>
      <w:r w:rsidRPr="00833731">
        <w:rPr>
          <w:rFonts w:ascii="Palatino Linotype" w:hAnsi="Palatino Linotype"/>
          <w:u w:val="single"/>
        </w:rPr>
        <w:t xml:space="preserve">C. </w:t>
      </w:r>
      <w:r w:rsidR="00B42308">
        <w:rPr>
          <w:rFonts w:ascii="Palatino Linotype" w:hAnsi="Palatino Linotype"/>
          <w:u w:val="single"/>
        </w:rPr>
        <w:t>Area of Consultations f</w:t>
      </w:r>
      <w:r w:rsidRPr="00833731">
        <w:rPr>
          <w:rFonts w:ascii="Palatino Linotype" w:hAnsi="Palatino Linotype"/>
          <w:u w:val="single"/>
        </w:rPr>
        <w:t>or Turkmenistan</w:t>
      </w:r>
    </w:p>
    <w:p w:rsidR="00B42308" w:rsidRPr="00B42308" w:rsidRDefault="00B42308" w:rsidP="00B42308">
      <w:pPr>
        <w:rPr>
          <w:rFonts w:ascii="Palatino Linotype" w:hAnsi="Palatino Linotype"/>
        </w:rPr>
      </w:pPr>
      <w:r w:rsidRPr="00B42308">
        <w:rPr>
          <w:rFonts w:ascii="Palatino Linotype" w:hAnsi="Palatino Linotype"/>
          <w:color w:val="000000" w:themeColor="text1"/>
        </w:rPr>
        <w:t>It has become widely recognized that a number of developing countries had many challenges in the implementation of the MDG goals and targets (2000- 2015). Arising out of this</w:t>
      </w:r>
      <w:r>
        <w:rPr>
          <w:rFonts w:ascii="Palatino Linotype" w:hAnsi="Palatino Linotype"/>
          <w:color w:val="000000" w:themeColor="text1"/>
        </w:rPr>
        <w:t>,</w:t>
      </w:r>
      <w:r w:rsidRPr="00B42308">
        <w:rPr>
          <w:rFonts w:ascii="Palatino Linotype" w:hAnsi="Palatino Linotype"/>
          <w:color w:val="000000" w:themeColor="text1"/>
        </w:rPr>
        <w:t xml:space="preserve"> the United Nations would like to understand more why this happened and to understand how the next development goals can be implemented more effectively. In light of this, the United Nations are piloting consultations with a small number of member  states around the world (about 42 ) to ask their views on how best to implement the next post 2015 goals and targets. Each country will discuss ONE of the six topics listed below</w:t>
      </w:r>
      <w:r>
        <w:rPr>
          <w:rFonts w:ascii="Palatino Linotype" w:hAnsi="Palatino Linotype"/>
          <w:color w:val="000000" w:themeColor="text1"/>
        </w:rPr>
        <w:t>:</w:t>
      </w:r>
      <w:r w:rsidRPr="00B42308">
        <w:rPr>
          <w:rFonts w:ascii="Palatino Linotype" w:hAnsi="Palatino Linotype"/>
          <w:color w:val="000000" w:themeColor="text1"/>
        </w:rPr>
        <w:t xml:space="preserve">  </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t>Localizing the post-2015 development agenda</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lastRenderedPageBreak/>
        <w:t>Helping to strengthen capacities and build institutions</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t xml:space="preserve">Participatory monitoring, existing and new forms of accountability </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t>Partnerships with civil society and other actors</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t xml:space="preserve">Partnerships with the private sector </w:t>
      </w:r>
    </w:p>
    <w:p w:rsidR="002E0AFD" w:rsidRPr="00381645" w:rsidRDefault="002E0AFD" w:rsidP="00381645">
      <w:pPr>
        <w:pStyle w:val="ListParagraph"/>
        <w:numPr>
          <w:ilvl w:val="0"/>
          <w:numId w:val="4"/>
        </w:numPr>
        <w:spacing w:line="276" w:lineRule="auto"/>
        <w:ind w:left="0" w:firstLine="0"/>
        <w:jc w:val="both"/>
        <w:rPr>
          <w:rFonts w:ascii="Palatino Linotype" w:eastAsiaTheme="minorHAnsi" w:hAnsi="Palatino Linotype" w:cstheme="minorBidi"/>
        </w:rPr>
      </w:pPr>
      <w:r w:rsidRPr="00381645">
        <w:rPr>
          <w:rFonts w:ascii="Palatino Linotype" w:eastAsiaTheme="minorHAnsi" w:hAnsi="Palatino Linotype" w:cstheme="minorBidi"/>
        </w:rPr>
        <w:t>Culture and development</w:t>
      </w:r>
    </w:p>
    <w:p w:rsidR="00381645" w:rsidRDefault="00381645" w:rsidP="00381645">
      <w:pPr>
        <w:spacing w:after="0"/>
        <w:rPr>
          <w:rFonts w:ascii="Palatino Linotype" w:hAnsi="Palatino Linotype"/>
        </w:rPr>
      </w:pPr>
    </w:p>
    <w:p w:rsidR="00B42308" w:rsidRPr="00B2334B" w:rsidRDefault="00B42308" w:rsidP="00B42308">
      <w:pPr>
        <w:rPr>
          <w:rFonts w:ascii="Palatino Linotype" w:hAnsi="Palatino Linotype"/>
          <w:u w:val="single"/>
        </w:rPr>
      </w:pPr>
      <w:r w:rsidRPr="00B2334B">
        <w:rPr>
          <w:rFonts w:ascii="Palatino Linotype" w:hAnsi="Palatino Linotype"/>
          <w:color w:val="000000" w:themeColor="text1"/>
        </w:rPr>
        <w:t xml:space="preserve">Given Turkmenistan’s successful contribution to the country consultations process, the United Nations are requesting Turkmenistan to engage again in another pilot to discuss HOW to </w:t>
      </w:r>
      <w:r>
        <w:rPr>
          <w:rFonts w:ascii="Palatino Linotype" w:hAnsi="Palatino Linotype"/>
          <w:color w:val="000000" w:themeColor="text1"/>
        </w:rPr>
        <w:t xml:space="preserve"> implement  the </w:t>
      </w:r>
      <w:r w:rsidRPr="00B2334B">
        <w:rPr>
          <w:rFonts w:ascii="Palatino Linotype" w:hAnsi="Palatino Linotype"/>
          <w:color w:val="000000" w:themeColor="text1"/>
        </w:rPr>
        <w:t xml:space="preserve"> n</w:t>
      </w:r>
      <w:r>
        <w:rPr>
          <w:rFonts w:ascii="Palatino Linotype" w:hAnsi="Palatino Linotype"/>
          <w:color w:val="000000" w:themeColor="text1"/>
        </w:rPr>
        <w:t xml:space="preserve">ew post 2015 goals and targets, once they are adopted by the UN General Assembly. </w:t>
      </w:r>
    </w:p>
    <w:p w:rsidR="00B42308" w:rsidRPr="00C17B27" w:rsidRDefault="00B42308" w:rsidP="00B42308">
      <w:pPr>
        <w:spacing w:after="0"/>
        <w:rPr>
          <w:rFonts w:ascii="Palatino Linotype" w:hAnsi="Palatino Linotype"/>
          <w:color w:val="000000" w:themeColor="text1"/>
        </w:rPr>
      </w:pPr>
      <w:r w:rsidRPr="00C17B27">
        <w:rPr>
          <w:rFonts w:ascii="Palatino Linotype" w:hAnsi="Palatino Linotype"/>
          <w:color w:val="000000" w:themeColor="text1"/>
        </w:rPr>
        <w:t xml:space="preserve">Turkmenistan </w:t>
      </w:r>
      <w:r>
        <w:rPr>
          <w:rFonts w:ascii="Palatino Linotype" w:hAnsi="Palatino Linotype"/>
          <w:color w:val="000000" w:themeColor="text1"/>
        </w:rPr>
        <w:t>has been asked to consider to roll out consultation for the topic of “</w:t>
      </w:r>
      <w:r w:rsidR="00AD6631" w:rsidRPr="00AD6631">
        <w:rPr>
          <w:rFonts w:ascii="Palatino Linotype" w:hAnsi="Palatino Linotype"/>
          <w:b/>
          <w:color w:val="000000" w:themeColor="text1"/>
        </w:rPr>
        <w:t>H</w:t>
      </w:r>
      <w:r w:rsidRPr="00E56AF3">
        <w:rPr>
          <w:rFonts w:ascii="Palatino Linotype" w:hAnsi="Palatino Linotype"/>
          <w:b/>
          <w:color w:val="000000" w:themeColor="text1"/>
        </w:rPr>
        <w:t xml:space="preserve">ow </w:t>
      </w:r>
      <w:r w:rsidR="00AD6631">
        <w:rPr>
          <w:rFonts w:ascii="Palatino Linotype" w:hAnsi="Palatino Linotype"/>
          <w:b/>
          <w:color w:val="000000" w:themeColor="text1"/>
        </w:rPr>
        <w:t>B</w:t>
      </w:r>
      <w:r w:rsidRPr="00E56AF3">
        <w:rPr>
          <w:rFonts w:ascii="Palatino Linotype" w:hAnsi="Palatino Linotype"/>
          <w:b/>
          <w:color w:val="000000" w:themeColor="text1"/>
        </w:rPr>
        <w:t>est to</w:t>
      </w:r>
      <w:r>
        <w:rPr>
          <w:rFonts w:ascii="Palatino Linotype" w:hAnsi="Palatino Linotype"/>
          <w:color w:val="000000" w:themeColor="text1"/>
        </w:rPr>
        <w:t xml:space="preserve"> </w:t>
      </w:r>
      <w:r w:rsidRPr="00C17B27">
        <w:rPr>
          <w:rFonts w:ascii="Palatino Linotype" w:hAnsi="Palatino Linotype"/>
          <w:b/>
          <w:color w:val="000000" w:themeColor="text1"/>
        </w:rPr>
        <w:t xml:space="preserve">Strengthen Capacities and Build Effective Institutions” </w:t>
      </w:r>
      <w:r>
        <w:rPr>
          <w:rFonts w:ascii="Palatino Linotype" w:hAnsi="Palatino Linotype"/>
          <w:color w:val="000000" w:themeColor="text1"/>
        </w:rPr>
        <w:t>to implement</w:t>
      </w:r>
      <w:r w:rsidRPr="00C17B27">
        <w:rPr>
          <w:rFonts w:ascii="Palatino Linotype" w:hAnsi="Palatino Linotype"/>
          <w:color w:val="000000" w:themeColor="text1"/>
        </w:rPr>
        <w:t xml:space="preserve"> </w:t>
      </w:r>
      <w:r>
        <w:rPr>
          <w:rFonts w:ascii="Palatino Linotype" w:hAnsi="Palatino Linotype"/>
          <w:color w:val="000000" w:themeColor="text1"/>
        </w:rPr>
        <w:t>the Post</w:t>
      </w:r>
      <w:r w:rsidRPr="00C17B27">
        <w:rPr>
          <w:rFonts w:ascii="Palatino Linotype" w:hAnsi="Palatino Linotype"/>
          <w:color w:val="000000" w:themeColor="text1"/>
        </w:rPr>
        <w:t xml:space="preserve"> 2015 goals and targets.</w:t>
      </w:r>
      <w:r>
        <w:rPr>
          <w:rFonts w:ascii="Palatino Linotype" w:hAnsi="Palatino Linotype"/>
          <w:color w:val="000000" w:themeColor="text1"/>
        </w:rPr>
        <w:t xml:space="preserve"> </w:t>
      </w:r>
      <w:r w:rsidRPr="00C17B27">
        <w:rPr>
          <w:rFonts w:ascii="Palatino Linotype" w:hAnsi="Palatino Linotype"/>
          <w:color w:val="000000" w:themeColor="text1"/>
        </w:rPr>
        <w:t xml:space="preserve">Some of the pilot countries are conducting consultations with many groups at national and sub – national levels on their </w:t>
      </w:r>
      <w:r>
        <w:rPr>
          <w:rFonts w:ascii="Palatino Linotype" w:hAnsi="Palatino Linotype"/>
          <w:color w:val="000000" w:themeColor="text1"/>
        </w:rPr>
        <w:t xml:space="preserve">particular </w:t>
      </w:r>
      <w:r w:rsidRPr="00C17B27">
        <w:rPr>
          <w:rFonts w:ascii="Palatino Linotype" w:hAnsi="Palatino Linotype"/>
          <w:color w:val="000000" w:themeColor="text1"/>
        </w:rPr>
        <w:t xml:space="preserve">topic.  </w:t>
      </w:r>
    </w:p>
    <w:p w:rsidR="00381645" w:rsidRDefault="00381645" w:rsidP="00381645">
      <w:pPr>
        <w:spacing w:after="0"/>
        <w:rPr>
          <w:rFonts w:ascii="Palatino Linotype" w:hAnsi="Palatino Linotype"/>
        </w:rPr>
      </w:pPr>
    </w:p>
    <w:p w:rsidR="002E5C4E" w:rsidRPr="00381645" w:rsidRDefault="002E5C4E" w:rsidP="00381645">
      <w:pPr>
        <w:autoSpaceDE w:val="0"/>
        <w:autoSpaceDN w:val="0"/>
        <w:adjustRightInd w:val="0"/>
        <w:spacing w:after="0"/>
        <w:rPr>
          <w:rFonts w:ascii="Palatino Linotype" w:hAnsi="Palatino Linotype"/>
          <w:b/>
        </w:rPr>
      </w:pPr>
      <w:r w:rsidRPr="00381645">
        <w:rPr>
          <w:rFonts w:ascii="Palatino Linotype" w:hAnsi="Palatino Linotype"/>
          <w:b/>
        </w:rPr>
        <w:t xml:space="preserve">2. Objective of the Inclusive Dialogue </w:t>
      </w:r>
    </w:p>
    <w:p w:rsidR="00B42308" w:rsidRDefault="00B42308" w:rsidP="00B42308">
      <w:pPr>
        <w:spacing w:after="0"/>
        <w:rPr>
          <w:rFonts w:ascii="Palatino Linotype" w:hAnsi="Palatino Linotype"/>
          <w:color w:val="000000" w:themeColor="text1"/>
        </w:rPr>
      </w:pPr>
      <w:r w:rsidRPr="00C17B27">
        <w:rPr>
          <w:rFonts w:ascii="Palatino Linotype" w:hAnsi="Palatino Linotype"/>
          <w:color w:val="000000" w:themeColor="text1"/>
        </w:rPr>
        <w:t xml:space="preserve">The </w:t>
      </w:r>
      <w:r w:rsidRPr="00B42308">
        <w:rPr>
          <w:rFonts w:ascii="Palatino Linotype" w:hAnsi="Palatino Linotype"/>
          <w:b/>
          <w:color w:val="000000" w:themeColor="text1"/>
        </w:rPr>
        <w:t>objective</w:t>
      </w:r>
      <w:r w:rsidRPr="00C17B27">
        <w:rPr>
          <w:rFonts w:ascii="Palatino Linotype" w:hAnsi="Palatino Linotype"/>
          <w:color w:val="000000" w:themeColor="text1"/>
        </w:rPr>
        <w:t xml:space="preserve"> of the </w:t>
      </w:r>
      <w:r>
        <w:rPr>
          <w:rFonts w:ascii="Palatino Linotype" w:hAnsi="Palatino Linotype"/>
          <w:color w:val="000000" w:themeColor="text1"/>
        </w:rPr>
        <w:t xml:space="preserve">proposed </w:t>
      </w:r>
      <w:r w:rsidRPr="00C17B27">
        <w:rPr>
          <w:rFonts w:ascii="Palatino Linotype" w:hAnsi="Palatino Linotype"/>
          <w:color w:val="000000" w:themeColor="text1"/>
        </w:rPr>
        <w:t>consultations is</w:t>
      </w:r>
      <w:r>
        <w:rPr>
          <w:rFonts w:ascii="Palatino Linotype" w:hAnsi="Palatino Linotype"/>
          <w:color w:val="000000" w:themeColor="text1"/>
        </w:rPr>
        <w:t>:</w:t>
      </w:r>
    </w:p>
    <w:p w:rsidR="00B42308" w:rsidRPr="00642697" w:rsidRDefault="00B42308" w:rsidP="00B42308">
      <w:pPr>
        <w:pStyle w:val="ListParagraph"/>
        <w:numPr>
          <w:ilvl w:val="0"/>
          <w:numId w:val="11"/>
        </w:numPr>
        <w:spacing w:before="40" w:after="120"/>
        <w:jc w:val="both"/>
        <w:rPr>
          <w:rFonts w:ascii="Palatino Linotype" w:eastAsiaTheme="minorHAnsi" w:hAnsi="Palatino Linotype" w:cstheme="minorBidi"/>
          <w:color w:val="000000" w:themeColor="text1"/>
        </w:rPr>
      </w:pPr>
      <w:r w:rsidRPr="00642697">
        <w:rPr>
          <w:rFonts w:ascii="Palatino Linotype" w:hAnsi="Palatino Linotype"/>
          <w:color w:val="000000" w:themeColor="text1"/>
        </w:rPr>
        <w:t xml:space="preserve">To engage countries in discussion on how best to implement the new post-2015 goals and targets. This </w:t>
      </w:r>
      <w:r>
        <w:rPr>
          <w:rFonts w:ascii="Palatino Linotype" w:hAnsi="Palatino Linotype"/>
          <w:color w:val="000000" w:themeColor="text1"/>
        </w:rPr>
        <w:t>is done</w:t>
      </w:r>
      <w:r w:rsidRPr="00642697">
        <w:rPr>
          <w:rFonts w:ascii="Palatino Linotype" w:hAnsi="Palatino Linotype"/>
          <w:color w:val="000000" w:themeColor="text1"/>
        </w:rPr>
        <w:t xml:space="preserve"> in order to assist nations to implement the post 2015 goals and targets more effectively, with a particular emphasis on the topic “</w:t>
      </w:r>
      <w:r w:rsidRPr="00642697">
        <w:rPr>
          <w:rFonts w:ascii="Palatino Linotype" w:eastAsiaTheme="minorHAnsi" w:hAnsi="Palatino Linotype" w:cstheme="minorBidi"/>
          <w:color w:val="000000" w:themeColor="text1"/>
        </w:rPr>
        <w:t>Helping to strengthen capacities and institutions”.</w:t>
      </w:r>
    </w:p>
    <w:p w:rsidR="00B42308" w:rsidRDefault="00B42308" w:rsidP="00B42308">
      <w:pPr>
        <w:pStyle w:val="ListParagraph"/>
        <w:numPr>
          <w:ilvl w:val="0"/>
          <w:numId w:val="11"/>
        </w:numPr>
        <w:rPr>
          <w:rFonts w:ascii="Palatino Linotype" w:hAnsi="Palatino Linotype"/>
          <w:color w:val="000000" w:themeColor="text1"/>
        </w:rPr>
      </w:pPr>
      <w:r>
        <w:rPr>
          <w:rFonts w:ascii="Palatino Linotype" w:hAnsi="Palatino Linotype"/>
          <w:color w:val="000000" w:themeColor="text1"/>
        </w:rPr>
        <w:t>To understand how the United Nations agencies in Turkmenistan can assist the Government to  integrate relevant  Post 2015 goals and targets into their National and ministries</w:t>
      </w:r>
      <w:r>
        <w:rPr>
          <w:rFonts w:ascii="Palatino Linotype" w:hAnsi="Palatino Linotype"/>
          <w:color w:val="000000" w:themeColor="text1"/>
        </w:rPr>
        <w:t>’</w:t>
      </w:r>
      <w:r>
        <w:rPr>
          <w:rFonts w:ascii="Palatino Linotype" w:hAnsi="Palatino Linotype"/>
          <w:color w:val="000000" w:themeColor="text1"/>
        </w:rPr>
        <w:t xml:space="preserve"> plans and assist them monitor progress over the years 2016- 2030.</w:t>
      </w:r>
    </w:p>
    <w:p w:rsidR="00B42308" w:rsidRDefault="00B42308" w:rsidP="00B42308">
      <w:pPr>
        <w:pStyle w:val="ListParagraph"/>
        <w:numPr>
          <w:ilvl w:val="0"/>
          <w:numId w:val="11"/>
        </w:numPr>
        <w:rPr>
          <w:rFonts w:ascii="Palatino Linotype" w:hAnsi="Palatino Linotype"/>
          <w:color w:val="000000" w:themeColor="text1"/>
        </w:rPr>
      </w:pPr>
      <w:r>
        <w:rPr>
          <w:rFonts w:ascii="Palatino Linotype" w:hAnsi="Palatino Linotype"/>
          <w:color w:val="000000" w:themeColor="text1"/>
        </w:rPr>
        <w:t xml:space="preserve"> To understand how the United Nations can assist the government in the area of strengthening capacities and effective institutions for the implementation and monitoring of those post 2015 global goals and targets that are relevant for Turkmenistan.</w:t>
      </w:r>
    </w:p>
    <w:p w:rsidR="00B42308" w:rsidRPr="003D5B5C" w:rsidRDefault="00B42308" w:rsidP="00B42308">
      <w:pPr>
        <w:pStyle w:val="ListParagraph"/>
        <w:numPr>
          <w:ilvl w:val="0"/>
          <w:numId w:val="11"/>
        </w:numPr>
        <w:rPr>
          <w:rFonts w:ascii="Palatino Linotype" w:hAnsi="Palatino Linotype"/>
          <w:color w:val="000000" w:themeColor="text1"/>
        </w:rPr>
      </w:pPr>
      <w:r>
        <w:rPr>
          <w:rFonts w:ascii="Palatino Linotype" w:hAnsi="Palatino Linotype"/>
          <w:color w:val="000000" w:themeColor="text1"/>
        </w:rPr>
        <w:t>To contribute to the global discussions on how best to implement and monitor the Post 2015 goals and targets, by hearing the voices of a select number of countries around the world.</w:t>
      </w:r>
    </w:p>
    <w:p w:rsidR="00185326" w:rsidRPr="00381645" w:rsidRDefault="00185326" w:rsidP="00381645">
      <w:pPr>
        <w:autoSpaceDE w:val="0"/>
        <w:autoSpaceDN w:val="0"/>
        <w:adjustRightInd w:val="0"/>
        <w:spacing w:after="0"/>
        <w:rPr>
          <w:rFonts w:ascii="Palatino Linotype" w:hAnsi="Palatino Linotype"/>
        </w:rPr>
      </w:pPr>
    </w:p>
    <w:p w:rsidR="002E5C4E" w:rsidRPr="00381645" w:rsidRDefault="001078D5" w:rsidP="00381645">
      <w:pPr>
        <w:autoSpaceDE w:val="0"/>
        <w:autoSpaceDN w:val="0"/>
        <w:adjustRightInd w:val="0"/>
        <w:spacing w:after="0"/>
        <w:rPr>
          <w:rFonts w:ascii="Palatino Linotype" w:hAnsi="Palatino Linotype"/>
          <w:b/>
          <w:u w:val="single"/>
        </w:rPr>
      </w:pPr>
      <w:r w:rsidRPr="00381645">
        <w:rPr>
          <w:rFonts w:ascii="Palatino Linotype" w:hAnsi="Palatino Linotype"/>
          <w:b/>
        </w:rPr>
        <w:t xml:space="preserve">3. </w:t>
      </w:r>
      <w:r w:rsidR="0034103E" w:rsidRPr="00381645">
        <w:rPr>
          <w:rFonts w:ascii="Palatino Linotype" w:hAnsi="Palatino Linotype"/>
          <w:b/>
        </w:rPr>
        <w:t>T</w:t>
      </w:r>
      <w:r w:rsidRPr="00381645">
        <w:rPr>
          <w:rFonts w:ascii="Palatino Linotype" w:hAnsi="Palatino Linotype"/>
          <w:b/>
        </w:rPr>
        <w:t>he key contents for exploration</w:t>
      </w:r>
    </w:p>
    <w:p w:rsidR="00EF2967" w:rsidRDefault="00B5641C" w:rsidP="00381645">
      <w:pPr>
        <w:spacing w:after="0"/>
        <w:rPr>
          <w:rFonts w:ascii="Palatino Linotype" w:hAnsi="Palatino Linotype"/>
        </w:rPr>
      </w:pPr>
      <w:r>
        <w:rPr>
          <w:rFonts w:ascii="Palatino Linotype" w:hAnsi="Palatino Linotype"/>
        </w:rPr>
        <w:t xml:space="preserve">Taking into account </w:t>
      </w:r>
      <w:r w:rsidR="00BD0766" w:rsidRPr="00381645">
        <w:rPr>
          <w:rFonts w:ascii="Palatino Linotype" w:hAnsi="Palatino Linotype"/>
        </w:rPr>
        <w:t xml:space="preserve">the country context and </w:t>
      </w:r>
      <w:r>
        <w:rPr>
          <w:rFonts w:ascii="Palatino Linotype" w:hAnsi="Palatino Linotype"/>
        </w:rPr>
        <w:t xml:space="preserve">recent UNCT achievements in the area of </w:t>
      </w:r>
      <w:r w:rsidR="00BD0766" w:rsidRPr="00381645">
        <w:rPr>
          <w:rFonts w:ascii="Palatino Linotype" w:hAnsi="Palatino Linotype"/>
        </w:rPr>
        <w:t>data access, dissemination and quality, t</w:t>
      </w:r>
      <w:r w:rsidR="004E647A" w:rsidRPr="00381645">
        <w:rPr>
          <w:rFonts w:ascii="Palatino Linotype" w:hAnsi="Palatino Linotype"/>
        </w:rPr>
        <w:t xml:space="preserve">he UN country team </w:t>
      </w:r>
      <w:r w:rsidR="00BD0766" w:rsidRPr="00381645">
        <w:rPr>
          <w:rFonts w:ascii="Palatino Linotype" w:hAnsi="Palatino Linotype"/>
        </w:rPr>
        <w:t>proposes tha</w:t>
      </w:r>
      <w:r w:rsidR="004E647A" w:rsidRPr="00381645">
        <w:rPr>
          <w:rFonts w:ascii="Palatino Linotype" w:hAnsi="Palatino Linotype"/>
        </w:rPr>
        <w:t>t</w:t>
      </w:r>
      <w:r w:rsidR="00BD0766" w:rsidRPr="00381645">
        <w:rPr>
          <w:rFonts w:ascii="Palatino Linotype" w:hAnsi="Palatino Linotype"/>
        </w:rPr>
        <w:t xml:space="preserve"> t</w:t>
      </w:r>
      <w:r w:rsidR="004E647A" w:rsidRPr="00381645">
        <w:rPr>
          <w:rFonts w:ascii="Palatino Linotype" w:hAnsi="Palatino Linotype"/>
        </w:rPr>
        <w:t>he</w:t>
      </w:r>
      <w:r w:rsidR="00BD0766" w:rsidRPr="00381645">
        <w:rPr>
          <w:rFonts w:ascii="Palatino Linotype" w:hAnsi="Palatino Linotype"/>
        </w:rPr>
        <w:t xml:space="preserve"> consultations in Turkmenistan focus</w:t>
      </w:r>
      <w:r>
        <w:rPr>
          <w:rFonts w:ascii="Palatino Linotype" w:hAnsi="Palatino Linotype"/>
        </w:rPr>
        <w:t xml:space="preserve"> </w:t>
      </w:r>
      <w:r w:rsidR="00BD0766" w:rsidRPr="00381645">
        <w:rPr>
          <w:rFonts w:ascii="Palatino Linotype" w:hAnsi="Palatino Linotype"/>
        </w:rPr>
        <w:t>on</w:t>
      </w:r>
      <w:r w:rsidR="00EF2967" w:rsidRPr="00EF2967">
        <w:rPr>
          <w:rFonts w:ascii="Palatino Linotype" w:hAnsi="Palatino Linotype"/>
        </w:rPr>
        <w:t xml:space="preserve"> </w:t>
      </w:r>
      <w:r w:rsidR="00EF2967">
        <w:rPr>
          <w:rFonts w:ascii="Palatino Linotype" w:hAnsi="Palatino Linotype"/>
        </w:rPr>
        <w:t>understanding</w:t>
      </w:r>
      <w:r w:rsidR="00EF2967">
        <w:rPr>
          <w:rFonts w:ascii="Palatino Linotype" w:hAnsi="Palatino Linotype"/>
        </w:rPr>
        <w:t>:</w:t>
      </w:r>
    </w:p>
    <w:p w:rsidR="00EF2967" w:rsidRDefault="00EF2967" w:rsidP="00381645">
      <w:pPr>
        <w:spacing w:after="0"/>
        <w:rPr>
          <w:rFonts w:ascii="Palatino Linotype" w:hAnsi="Palatino Linotype"/>
        </w:rPr>
      </w:pPr>
      <w:r>
        <w:rPr>
          <w:rFonts w:ascii="Palatino Linotype" w:hAnsi="Palatino Linotype"/>
        </w:rPr>
        <w:t xml:space="preserve">1) </w:t>
      </w:r>
      <w:proofErr w:type="gramStart"/>
      <w:r w:rsidR="00B5641C">
        <w:rPr>
          <w:rFonts w:ascii="Palatino Linotype" w:hAnsi="Palatino Linotype"/>
        </w:rPr>
        <w:t>the</w:t>
      </w:r>
      <w:proofErr w:type="gramEnd"/>
      <w:r w:rsidR="00B5641C">
        <w:rPr>
          <w:rFonts w:ascii="Palatino Linotype" w:hAnsi="Palatino Linotype"/>
        </w:rPr>
        <w:t xml:space="preserve"> challenges with </w:t>
      </w:r>
      <w:r>
        <w:rPr>
          <w:rFonts w:ascii="Palatino Linotype" w:hAnsi="Palatino Linotype"/>
        </w:rPr>
        <w:t xml:space="preserve">integration and </w:t>
      </w:r>
      <w:r w:rsidR="00B5641C">
        <w:rPr>
          <w:rFonts w:ascii="Palatino Linotype" w:hAnsi="Palatino Linotype"/>
        </w:rPr>
        <w:t xml:space="preserve">implementation of </w:t>
      </w:r>
      <w:r w:rsidR="00B5641C" w:rsidRPr="00EF2967">
        <w:rPr>
          <w:rFonts w:ascii="Palatino Linotype" w:hAnsi="Palatino Linotype"/>
          <w:u w:val="single"/>
        </w:rPr>
        <w:t>MDGs</w:t>
      </w:r>
      <w:r>
        <w:rPr>
          <w:rFonts w:ascii="Palatino Linotype" w:hAnsi="Palatino Linotype"/>
        </w:rPr>
        <w:t>;</w:t>
      </w:r>
    </w:p>
    <w:p w:rsidR="000D5B50" w:rsidRDefault="00EF2967" w:rsidP="00381645">
      <w:pPr>
        <w:spacing w:after="0"/>
        <w:rPr>
          <w:rFonts w:ascii="Palatino Linotype" w:hAnsi="Palatino Linotype"/>
        </w:rPr>
      </w:pPr>
      <w:r>
        <w:rPr>
          <w:rFonts w:ascii="Palatino Linotype" w:hAnsi="Palatino Linotype"/>
        </w:rPr>
        <w:t xml:space="preserve">2) </w:t>
      </w:r>
      <w:r w:rsidR="000D5B50">
        <w:rPr>
          <w:rFonts w:ascii="Palatino Linotype" w:hAnsi="Palatino Linotype"/>
        </w:rPr>
        <w:t xml:space="preserve">ways and means through which the target groups could </w:t>
      </w:r>
      <w:r>
        <w:rPr>
          <w:rFonts w:ascii="Palatino Linotype" w:hAnsi="Palatino Linotype"/>
        </w:rPr>
        <w:t>develop</w:t>
      </w:r>
      <w:r>
        <w:rPr>
          <w:rFonts w:ascii="Palatino Linotype" w:hAnsi="Palatino Linotype"/>
        </w:rPr>
        <w:t xml:space="preserve">, </w:t>
      </w:r>
      <w:r>
        <w:rPr>
          <w:rFonts w:ascii="Palatino Linotype" w:hAnsi="Palatino Linotype"/>
        </w:rPr>
        <w:t>improve</w:t>
      </w:r>
      <w:r w:rsidR="00B5641C">
        <w:rPr>
          <w:rFonts w:ascii="Palatino Linotype" w:hAnsi="Palatino Linotype"/>
        </w:rPr>
        <w:t xml:space="preserve"> </w:t>
      </w:r>
      <w:r>
        <w:rPr>
          <w:rFonts w:ascii="Palatino Linotype" w:hAnsi="Palatino Linotype"/>
        </w:rPr>
        <w:t>or strengthen</w:t>
      </w:r>
      <w:r>
        <w:rPr>
          <w:rFonts w:ascii="Palatino Linotype" w:hAnsi="Palatino Linotype"/>
        </w:rPr>
        <w:t xml:space="preserve"> </w:t>
      </w:r>
      <w:r w:rsidR="000D5B50">
        <w:rPr>
          <w:rFonts w:ascii="Palatino Linotype" w:hAnsi="Palatino Linotype"/>
        </w:rPr>
        <w:t xml:space="preserve">their </w:t>
      </w:r>
      <w:r w:rsidR="00B5641C">
        <w:rPr>
          <w:rFonts w:ascii="Palatino Linotype" w:hAnsi="Palatino Linotype"/>
        </w:rPr>
        <w:t>capacities</w:t>
      </w:r>
      <w:r>
        <w:rPr>
          <w:rFonts w:ascii="Palatino Linotype" w:hAnsi="Palatino Linotype"/>
        </w:rPr>
        <w:t>,</w:t>
      </w:r>
      <w:r w:rsidR="00B5641C">
        <w:rPr>
          <w:rFonts w:ascii="Palatino Linotype" w:hAnsi="Palatino Linotype"/>
        </w:rPr>
        <w:t xml:space="preserve"> systems</w:t>
      </w:r>
      <w:r>
        <w:rPr>
          <w:rFonts w:ascii="Palatino Linotype" w:hAnsi="Palatino Linotype"/>
        </w:rPr>
        <w:t xml:space="preserve"> and mechanisms </w:t>
      </w:r>
      <w:r w:rsidR="00B5641C">
        <w:rPr>
          <w:rFonts w:ascii="Palatino Linotype" w:hAnsi="Palatino Linotype"/>
        </w:rPr>
        <w:t xml:space="preserve">in order to adopt </w:t>
      </w:r>
      <w:r w:rsidR="00B5641C" w:rsidRPr="00EF2967">
        <w:rPr>
          <w:rFonts w:ascii="Palatino Linotype" w:hAnsi="Palatino Linotype"/>
          <w:u w:val="single"/>
        </w:rPr>
        <w:t>the post-2015 goals and targets</w:t>
      </w:r>
      <w:r w:rsidR="00B5641C">
        <w:rPr>
          <w:rFonts w:ascii="Palatino Linotype" w:hAnsi="Palatino Linotype"/>
        </w:rPr>
        <w:t xml:space="preserve">, integrate them into the existing </w:t>
      </w:r>
      <w:r>
        <w:rPr>
          <w:rFonts w:ascii="Palatino Linotype" w:hAnsi="Palatino Linotype"/>
        </w:rPr>
        <w:t xml:space="preserve">and future </w:t>
      </w:r>
      <w:r w:rsidR="00B5641C">
        <w:rPr>
          <w:rFonts w:ascii="Palatino Linotype" w:hAnsi="Palatino Linotype"/>
        </w:rPr>
        <w:t>national and sector strategies and plans, set up proper baselines to implement, monitor</w:t>
      </w:r>
      <w:r>
        <w:rPr>
          <w:rFonts w:ascii="Palatino Linotype" w:hAnsi="Palatino Linotype"/>
        </w:rPr>
        <w:t xml:space="preserve"> implementation</w:t>
      </w:r>
      <w:r w:rsidR="00B5641C">
        <w:rPr>
          <w:rFonts w:ascii="Palatino Linotype" w:hAnsi="Palatino Linotype"/>
        </w:rPr>
        <w:t>, coordinate data collection and report o</w:t>
      </w:r>
      <w:r>
        <w:rPr>
          <w:rFonts w:ascii="Palatino Linotype" w:hAnsi="Palatino Linotype"/>
        </w:rPr>
        <w:t>n the progress of</w:t>
      </w:r>
      <w:r w:rsidR="00B5641C">
        <w:rPr>
          <w:rFonts w:ascii="Palatino Linotype" w:hAnsi="Palatino Linotype"/>
        </w:rPr>
        <w:t xml:space="preserve"> post-2015 goals and targets</w:t>
      </w:r>
      <w:r w:rsidR="000D5B50">
        <w:rPr>
          <w:rFonts w:ascii="Palatino Linotype" w:hAnsi="Palatino Linotype"/>
        </w:rPr>
        <w:t>; and</w:t>
      </w:r>
    </w:p>
    <w:p w:rsidR="004E647A" w:rsidRPr="00381645" w:rsidRDefault="000D5B50" w:rsidP="00381645">
      <w:pPr>
        <w:spacing w:after="0"/>
        <w:rPr>
          <w:rFonts w:ascii="Palatino Linotype" w:hAnsi="Palatino Linotype"/>
        </w:rPr>
      </w:pPr>
      <w:r>
        <w:rPr>
          <w:rFonts w:ascii="Palatino Linotype" w:hAnsi="Palatino Linotype"/>
        </w:rPr>
        <w:lastRenderedPageBreak/>
        <w:t xml:space="preserve">3) </w:t>
      </w:r>
      <w:proofErr w:type="gramStart"/>
      <w:r>
        <w:rPr>
          <w:rFonts w:ascii="Palatino Linotype" w:hAnsi="Palatino Linotype"/>
        </w:rPr>
        <w:t>the</w:t>
      </w:r>
      <w:proofErr w:type="gramEnd"/>
      <w:r>
        <w:rPr>
          <w:rFonts w:ascii="Palatino Linotype" w:hAnsi="Palatino Linotype"/>
        </w:rPr>
        <w:t xml:space="preserve"> type of support from the UN system required to respond to the needs. </w:t>
      </w:r>
      <w:r w:rsidR="00BD0766" w:rsidRPr="00381645">
        <w:rPr>
          <w:rFonts w:ascii="Palatino Linotype" w:hAnsi="Palatino Linotype"/>
        </w:rPr>
        <w:t xml:space="preserve"> </w:t>
      </w:r>
    </w:p>
    <w:p w:rsidR="00F06C28" w:rsidRPr="00381645" w:rsidRDefault="00F06C28" w:rsidP="00381645">
      <w:pPr>
        <w:spacing w:after="0"/>
        <w:rPr>
          <w:rFonts w:ascii="Palatino Linotype" w:hAnsi="Palatino Linotype"/>
        </w:rPr>
      </w:pPr>
    </w:p>
    <w:p w:rsidR="00F06C28" w:rsidRDefault="00F06C28" w:rsidP="00381645">
      <w:pPr>
        <w:spacing w:after="0"/>
        <w:rPr>
          <w:rFonts w:ascii="Palatino Linotype" w:hAnsi="Palatino Linotype"/>
          <w:b/>
        </w:rPr>
      </w:pPr>
      <w:r w:rsidRPr="00381645">
        <w:rPr>
          <w:rFonts w:ascii="Palatino Linotype" w:hAnsi="Palatino Linotype"/>
          <w:b/>
        </w:rPr>
        <w:t>4. Methodology</w:t>
      </w:r>
    </w:p>
    <w:p w:rsidR="00942B59" w:rsidRPr="00381645" w:rsidRDefault="000D5B50" w:rsidP="00942B59">
      <w:pPr>
        <w:spacing w:after="0"/>
        <w:rPr>
          <w:rFonts w:ascii="Palatino Linotype" w:hAnsi="Palatino Linotype"/>
        </w:rPr>
      </w:pPr>
      <w:r w:rsidRPr="0083282A">
        <w:rPr>
          <w:rFonts w:ascii="Palatino Linotype" w:hAnsi="Palatino Linotype"/>
          <w:color w:val="000000" w:themeColor="text1"/>
        </w:rPr>
        <w:t xml:space="preserve">The consultations will be carried out by </w:t>
      </w:r>
      <w:r>
        <w:rPr>
          <w:rFonts w:ascii="Palatino Linotype" w:hAnsi="Palatino Linotype"/>
          <w:color w:val="000000" w:themeColor="text1"/>
        </w:rPr>
        <w:t>an</w:t>
      </w:r>
      <w:r w:rsidRPr="0083282A">
        <w:rPr>
          <w:rFonts w:ascii="Palatino Linotype" w:hAnsi="Palatino Linotype"/>
          <w:color w:val="000000" w:themeColor="text1"/>
        </w:rPr>
        <w:t xml:space="preserve"> independent national consultant </w:t>
      </w:r>
      <w:r>
        <w:rPr>
          <w:rFonts w:ascii="Palatino Linotype" w:hAnsi="Palatino Linotype"/>
          <w:color w:val="000000" w:themeColor="text1"/>
        </w:rPr>
        <w:t>agreed by both parties.</w:t>
      </w:r>
      <w:r>
        <w:rPr>
          <w:rFonts w:ascii="Palatino Linotype" w:hAnsi="Palatino Linotype"/>
          <w:color w:val="000000" w:themeColor="text1"/>
        </w:rPr>
        <w:t xml:space="preserve"> She/he will conduct </w:t>
      </w:r>
      <w:r w:rsidR="00942B59">
        <w:rPr>
          <w:rFonts w:ascii="Palatino Linotype" w:hAnsi="Palatino Linotype"/>
          <w:color w:val="000000" w:themeColor="text1"/>
        </w:rPr>
        <w:t xml:space="preserve">individual </w:t>
      </w:r>
      <w:r>
        <w:rPr>
          <w:rFonts w:ascii="Palatino Linotype" w:hAnsi="Palatino Linotype"/>
          <w:color w:val="000000" w:themeColor="text1"/>
        </w:rPr>
        <w:t xml:space="preserve">meetings with each of the </w:t>
      </w:r>
      <w:r w:rsidR="00942B59">
        <w:rPr>
          <w:rFonts w:ascii="Palatino Linotype" w:hAnsi="Palatino Linotype"/>
          <w:color w:val="000000" w:themeColor="text1"/>
        </w:rPr>
        <w:t xml:space="preserve">identified main stakeholders to conduct face </w:t>
      </w:r>
      <w:r>
        <w:rPr>
          <w:rFonts w:ascii="Palatino Linotype" w:hAnsi="Palatino Linotype"/>
          <w:color w:val="000000" w:themeColor="text1"/>
        </w:rPr>
        <w:t>t</w:t>
      </w:r>
      <w:r w:rsidR="00942B59">
        <w:rPr>
          <w:rFonts w:ascii="Palatino Linotype" w:hAnsi="Palatino Linotype"/>
          <w:color w:val="000000" w:themeColor="text1"/>
        </w:rPr>
        <w:t xml:space="preserve">o face discussions by asking a set of questions prepared for each of the target groups in advance. </w:t>
      </w:r>
      <w:r w:rsidR="00942B59" w:rsidRPr="00381645">
        <w:rPr>
          <w:rFonts w:ascii="Palatino Linotype" w:hAnsi="Palatino Linotype"/>
        </w:rPr>
        <w:t xml:space="preserve">He/she will update the participants about the global post-2015 processes and use brainstorming sessions to collect different views, identify findings and draw conclusions. </w:t>
      </w:r>
    </w:p>
    <w:p w:rsidR="000D5B50" w:rsidRPr="0083282A" w:rsidRDefault="00942B59" w:rsidP="000D5B50">
      <w:pPr>
        <w:rPr>
          <w:rFonts w:ascii="Palatino Linotype" w:hAnsi="Palatino Linotype"/>
          <w:color w:val="000000" w:themeColor="text1"/>
        </w:rPr>
      </w:pPr>
      <w:r>
        <w:rPr>
          <w:rFonts w:ascii="Palatino Linotype" w:hAnsi="Palatino Linotype"/>
          <w:color w:val="000000" w:themeColor="text1"/>
        </w:rPr>
        <w:t xml:space="preserve">She/he will also write a report which will be agreed by both the Government and UN Agencies before submission to the United Nations in New York. </w:t>
      </w:r>
    </w:p>
    <w:p w:rsidR="000D5B50" w:rsidRPr="000D5B50" w:rsidRDefault="000D5B50" w:rsidP="003C1D16">
      <w:pPr>
        <w:pStyle w:val="ListParagraph"/>
        <w:numPr>
          <w:ilvl w:val="0"/>
          <w:numId w:val="12"/>
        </w:numPr>
        <w:ind w:left="360"/>
        <w:rPr>
          <w:rFonts w:ascii="Palatino Linotype" w:hAnsi="Palatino Linotype"/>
        </w:rPr>
      </w:pPr>
      <w:r w:rsidRPr="000D5B50">
        <w:rPr>
          <w:rFonts w:ascii="Palatino Linotype" w:hAnsi="Palatino Linotype"/>
          <w:b/>
          <w:color w:val="000000" w:themeColor="text1"/>
        </w:rPr>
        <w:t>The proposed target groups  for consultations in Turkmenistan</w:t>
      </w:r>
    </w:p>
    <w:p w:rsidR="000D5B50" w:rsidRPr="00C17B27" w:rsidRDefault="000D5B50" w:rsidP="000D5B50">
      <w:pPr>
        <w:spacing w:after="0"/>
        <w:rPr>
          <w:rFonts w:ascii="Palatino Linotype" w:hAnsi="Palatino Linotype"/>
          <w:color w:val="000000" w:themeColor="text1"/>
        </w:rPr>
      </w:pPr>
      <w:r w:rsidRPr="00C17B27">
        <w:rPr>
          <w:rFonts w:ascii="Palatino Linotype" w:hAnsi="Palatino Linotype"/>
          <w:color w:val="000000" w:themeColor="text1"/>
        </w:rPr>
        <w:t>Th</w:t>
      </w:r>
      <w:r>
        <w:rPr>
          <w:rFonts w:ascii="Palatino Linotype" w:hAnsi="Palatino Linotype"/>
          <w:color w:val="000000" w:themeColor="text1"/>
        </w:rPr>
        <w:t>e UNCT proposes</w:t>
      </w:r>
      <w:r w:rsidRPr="00C17B27">
        <w:rPr>
          <w:rFonts w:ascii="Palatino Linotype" w:hAnsi="Palatino Linotype"/>
          <w:color w:val="000000" w:themeColor="text1"/>
        </w:rPr>
        <w:t xml:space="preserve"> </w:t>
      </w:r>
      <w:r>
        <w:rPr>
          <w:rFonts w:ascii="Palatino Linotype" w:hAnsi="Palatino Linotype"/>
          <w:color w:val="000000" w:themeColor="text1"/>
        </w:rPr>
        <w:t xml:space="preserve">that the </w:t>
      </w:r>
      <w:r w:rsidRPr="00C17B27">
        <w:rPr>
          <w:rFonts w:ascii="Palatino Linotype" w:hAnsi="Palatino Linotype"/>
          <w:color w:val="000000" w:themeColor="text1"/>
        </w:rPr>
        <w:t xml:space="preserve">consultations </w:t>
      </w:r>
      <w:r>
        <w:rPr>
          <w:rFonts w:ascii="Palatino Linotype" w:hAnsi="Palatino Linotype"/>
          <w:color w:val="000000" w:themeColor="text1"/>
        </w:rPr>
        <w:t xml:space="preserve">be conducted with the following four groups as </w:t>
      </w:r>
      <w:r w:rsidRPr="00C17B27">
        <w:rPr>
          <w:rFonts w:ascii="Palatino Linotype" w:hAnsi="Palatino Linotype"/>
          <w:color w:val="000000" w:themeColor="text1"/>
        </w:rPr>
        <w:t>follows:</w:t>
      </w:r>
    </w:p>
    <w:p w:rsidR="000D5B50" w:rsidRPr="00C87B51" w:rsidRDefault="000D5B50" w:rsidP="000D5B50">
      <w:pPr>
        <w:pStyle w:val="ListParagraph"/>
        <w:numPr>
          <w:ilvl w:val="0"/>
          <w:numId w:val="5"/>
        </w:numPr>
        <w:rPr>
          <w:rFonts w:ascii="Palatino Linotype" w:hAnsi="Palatino Linotype"/>
          <w:color w:val="000000" w:themeColor="text1"/>
        </w:rPr>
      </w:pPr>
      <w:r w:rsidRPr="00C87B51">
        <w:rPr>
          <w:rFonts w:ascii="Palatino Linotype" w:hAnsi="Palatino Linotype"/>
          <w:color w:val="000000" w:themeColor="text1"/>
        </w:rPr>
        <w:t xml:space="preserve">The Ministry of Foreign Affairs  </w:t>
      </w:r>
    </w:p>
    <w:p w:rsidR="000D5B50" w:rsidRPr="00334DB7" w:rsidRDefault="000D5B50" w:rsidP="000D5B50">
      <w:pPr>
        <w:pStyle w:val="ListParagraph"/>
        <w:numPr>
          <w:ilvl w:val="0"/>
          <w:numId w:val="5"/>
        </w:numPr>
        <w:spacing w:line="276" w:lineRule="auto"/>
        <w:rPr>
          <w:rFonts w:ascii="Palatino Linotype" w:hAnsi="Palatino Linotype"/>
          <w:color w:val="000000" w:themeColor="text1"/>
        </w:rPr>
      </w:pPr>
      <w:r w:rsidRPr="00C87B51">
        <w:rPr>
          <w:rFonts w:ascii="Palatino Linotype" w:hAnsi="Palatino Linotype"/>
          <w:color w:val="000000" w:themeColor="text1"/>
        </w:rPr>
        <w:t>Ministry of Economy and Development (</w:t>
      </w:r>
      <w:proofErr w:type="spellStart"/>
      <w:r w:rsidRPr="00C87B51">
        <w:rPr>
          <w:rFonts w:ascii="Palatino Linotype" w:hAnsi="Palatino Linotype"/>
          <w:color w:val="000000" w:themeColor="text1"/>
        </w:rPr>
        <w:t>MoED</w:t>
      </w:r>
      <w:proofErr w:type="spellEnd"/>
      <w:r w:rsidRPr="00C87B51">
        <w:rPr>
          <w:rFonts w:ascii="Palatino Linotype" w:hAnsi="Palatino Linotype"/>
          <w:color w:val="000000" w:themeColor="text1"/>
        </w:rPr>
        <w:t>)</w:t>
      </w:r>
      <w:r>
        <w:rPr>
          <w:rFonts w:ascii="Palatino Linotype" w:hAnsi="Palatino Linotype"/>
          <w:color w:val="000000" w:themeColor="text1"/>
        </w:rPr>
        <w:t xml:space="preserve"> &amp;</w:t>
      </w:r>
      <w:r>
        <w:rPr>
          <w:rFonts w:ascii="Palatino Linotype" w:hAnsi="Palatino Linotype"/>
          <w:color w:val="000000" w:themeColor="text1"/>
        </w:rPr>
        <w:t xml:space="preserve"> </w:t>
      </w:r>
      <w:r w:rsidRPr="00334DB7">
        <w:rPr>
          <w:rFonts w:ascii="Palatino Linotype" w:hAnsi="Palatino Linotype"/>
          <w:color w:val="000000" w:themeColor="text1"/>
        </w:rPr>
        <w:t xml:space="preserve">National Institute of Strategic Planning and Economic Development of Turkmenistan (NISP)  </w:t>
      </w:r>
    </w:p>
    <w:p w:rsidR="000D5B50" w:rsidRPr="00C87B51" w:rsidRDefault="000D5B50" w:rsidP="000D5B50">
      <w:pPr>
        <w:pStyle w:val="ListParagraph"/>
        <w:numPr>
          <w:ilvl w:val="0"/>
          <w:numId w:val="5"/>
        </w:numPr>
        <w:rPr>
          <w:rFonts w:ascii="Palatino Linotype" w:hAnsi="Palatino Linotype"/>
          <w:color w:val="000000" w:themeColor="text1"/>
        </w:rPr>
      </w:pPr>
      <w:r>
        <w:rPr>
          <w:rFonts w:ascii="Palatino Linotype" w:hAnsi="Palatino Linotype"/>
          <w:color w:val="000000" w:themeColor="text1"/>
        </w:rPr>
        <w:t>The Ministries</w:t>
      </w:r>
      <w:r w:rsidRPr="00C87B51">
        <w:rPr>
          <w:rFonts w:ascii="Palatino Linotype" w:hAnsi="Palatino Linotype"/>
          <w:color w:val="000000" w:themeColor="text1"/>
        </w:rPr>
        <w:t xml:space="preserve"> of Health</w:t>
      </w:r>
      <w:r>
        <w:rPr>
          <w:rFonts w:ascii="Palatino Linotype" w:hAnsi="Palatino Linotype"/>
          <w:color w:val="000000" w:themeColor="text1"/>
        </w:rPr>
        <w:t xml:space="preserve"> and Medical Industry</w:t>
      </w:r>
      <w:r w:rsidRPr="00C87B51">
        <w:rPr>
          <w:rFonts w:ascii="Palatino Linotype" w:hAnsi="Palatino Linotype"/>
          <w:color w:val="000000" w:themeColor="text1"/>
        </w:rPr>
        <w:t>,</w:t>
      </w:r>
      <w:r>
        <w:rPr>
          <w:rFonts w:ascii="Palatino Linotype" w:hAnsi="Palatino Linotype"/>
          <w:color w:val="000000" w:themeColor="text1"/>
        </w:rPr>
        <w:t xml:space="preserve"> Education, Labor and Social Protection of Population,</w:t>
      </w:r>
      <w:r w:rsidRPr="00D75561">
        <w:rPr>
          <w:rFonts w:ascii="Palatino Linotype" w:hAnsi="Palatino Linotype"/>
          <w:color w:val="000000" w:themeColor="text1"/>
        </w:rPr>
        <w:t xml:space="preserve"> Interior</w:t>
      </w:r>
      <w:r>
        <w:rPr>
          <w:rFonts w:ascii="Palatino Linotype" w:hAnsi="Palatino Linotype"/>
          <w:color w:val="000000" w:themeColor="text1"/>
        </w:rPr>
        <w:t>,</w:t>
      </w:r>
      <w:r w:rsidRPr="00D75561">
        <w:rPr>
          <w:color w:val="000000" w:themeColor="text1"/>
        </w:rPr>
        <w:t xml:space="preserve"> </w:t>
      </w:r>
      <w:r>
        <w:rPr>
          <w:rFonts w:ascii="Palatino Linotype" w:hAnsi="Palatino Linotype"/>
          <w:color w:val="000000" w:themeColor="text1"/>
        </w:rPr>
        <w:t>and Nature Protection</w:t>
      </w:r>
    </w:p>
    <w:p w:rsidR="000D5B50" w:rsidRDefault="000D5B50" w:rsidP="000D5B50">
      <w:pPr>
        <w:pStyle w:val="ListParagraph"/>
        <w:numPr>
          <w:ilvl w:val="0"/>
          <w:numId w:val="5"/>
        </w:numPr>
        <w:spacing w:line="276" w:lineRule="auto"/>
        <w:rPr>
          <w:rFonts w:ascii="Palatino Linotype" w:hAnsi="Palatino Linotype"/>
          <w:color w:val="000000" w:themeColor="text1"/>
        </w:rPr>
      </w:pPr>
      <w:r w:rsidRPr="00C87B51">
        <w:rPr>
          <w:rFonts w:ascii="Palatino Linotype" w:hAnsi="Palatino Linotype"/>
          <w:color w:val="000000" w:themeColor="text1"/>
        </w:rPr>
        <w:t>State Statistics Committee of Turkmenistan (SSC)</w:t>
      </w:r>
    </w:p>
    <w:p w:rsidR="000D5B50" w:rsidRDefault="000D5B50" w:rsidP="00381645">
      <w:pPr>
        <w:spacing w:after="0"/>
        <w:rPr>
          <w:rFonts w:ascii="Palatino Linotype" w:hAnsi="Palatino Linotype"/>
        </w:rPr>
      </w:pPr>
    </w:p>
    <w:p w:rsidR="000D5B50" w:rsidRPr="000D5B50" w:rsidRDefault="000D5B50" w:rsidP="000D5B50">
      <w:pPr>
        <w:rPr>
          <w:rFonts w:ascii="Palatino Linotype" w:hAnsi="Palatino Linotype"/>
          <w:b/>
          <w:color w:val="000000" w:themeColor="text1"/>
        </w:rPr>
      </w:pPr>
      <w:r w:rsidRPr="000D5B50">
        <w:rPr>
          <w:rFonts w:ascii="Palatino Linotype" w:hAnsi="Palatino Linotype"/>
          <w:b/>
          <w:color w:val="000000" w:themeColor="text1"/>
        </w:rPr>
        <w:t>Justification for choosing the four targeted groups</w:t>
      </w:r>
    </w:p>
    <w:p w:rsidR="00942B59" w:rsidRPr="00E82228" w:rsidRDefault="00942B59" w:rsidP="00942B59">
      <w:pPr>
        <w:rPr>
          <w:rFonts w:ascii="Palatino Linotype" w:hAnsi="Palatino Linotype"/>
          <w:b/>
          <w:color w:val="000000" w:themeColor="text1"/>
        </w:rPr>
      </w:pPr>
      <w:r w:rsidRPr="00B77E7E">
        <w:rPr>
          <w:rFonts w:ascii="Palatino Linotype" w:hAnsi="Palatino Linotype"/>
          <w:color w:val="000000" w:themeColor="text1"/>
          <w:u w:val="single"/>
        </w:rPr>
        <w:t>The Ministry of Foreign Affairs</w:t>
      </w:r>
      <w:r>
        <w:rPr>
          <w:rFonts w:ascii="Palatino Linotype" w:hAnsi="Palatino Linotype"/>
          <w:color w:val="000000" w:themeColor="text1"/>
          <w:u w:val="single"/>
        </w:rPr>
        <w:t xml:space="preserve"> (</w:t>
      </w:r>
      <w:r w:rsidRPr="00B77E7E">
        <w:rPr>
          <w:rFonts w:ascii="Palatino Linotype" w:hAnsi="Palatino Linotype"/>
          <w:color w:val="000000" w:themeColor="text1"/>
          <w:u w:val="single"/>
        </w:rPr>
        <w:t>MOFA</w:t>
      </w:r>
      <w:r>
        <w:rPr>
          <w:rFonts w:ascii="Palatino Linotype" w:hAnsi="Palatino Linotype"/>
          <w:color w:val="000000" w:themeColor="text1"/>
          <w:u w:val="single"/>
        </w:rPr>
        <w:t>)</w:t>
      </w:r>
      <w:r>
        <w:rPr>
          <w:rFonts w:ascii="Palatino Linotype" w:hAnsi="Palatino Linotype"/>
          <w:color w:val="000000" w:themeColor="text1"/>
          <w:u w:val="single"/>
        </w:rPr>
        <w:t xml:space="preserve">: </w:t>
      </w:r>
      <w:r w:rsidRPr="00E82228">
        <w:rPr>
          <w:rFonts w:ascii="Palatino Linotype" w:hAnsi="Palatino Linotype"/>
          <w:color w:val="000000" w:themeColor="text1"/>
        </w:rPr>
        <w:t xml:space="preserve"> </w:t>
      </w:r>
      <w:r w:rsidRPr="00C17B27">
        <w:rPr>
          <w:rFonts w:ascii="Palatino Linotype" w:hAnsi="Palatino Linotype"/>
          <w:color w:val="000000" w:themeColor="text1"/>
        </w:rPr>
        <w:t>is proposed as the body to be consulted who can represent the government</w:t>
      </w:r>
      <w:r>
        <w:rPr>
          <w:rFonts w:ascii="Palatino Linotype" w:hAnsi="Palatino Linotype"/>
          <w:color w:val="000000" w:themeColor="text1"/>
        </w:rPr>
        <w:t>’s</w:t>
      </w:r>
      <w:r w:rsidRPr="00C17B27">
        <w:rPr>
          <w:rFonts w:ascii="Palatino Linotype" w:hAnsi="Palatino Linotype"/>
          <w:color w:val="000000" w:themeColor="text1"/>
        </w:rPr>
        <w:t xml:space="preserve"> </w:t>
      </w:r>
      <w:r>
        <w:rPr>
          <w:rFonts w:ascii="Palatino Linotype" w:hAnsi="Palatino Linotype"/>
          <w:color w:val="000000" w:themeColor="text1"/>
        </w:rPr>
        <w:t xml:space="preserve">view on the </w:t>
      </w:r>
      <w:r w:rsidRPr="00C17B27">
        <w:rPr>
          <w:rFonts w:ascii="Palatino Linotype" w:hAnsi="Palatino Linotype"/>
          <w:color w:val="000000" w:themeColor="text1"/>
        </w:rPr>
        <w:t xml:space="preserve">willingness </w:t>
      </w:r>
      <w:r>
        <w:rPr>
          <w:rFonts w:ascii="Palatino Linotype" w:hAnsi="Palatino Linotype"/>
          <w:color w:val="000000" w:themeColor="text1"/>
        </w:rPr>
        <w:t xml:space="preserve">of the government </w:t>
      </w:r>
      <w:r w:rsidRPr="00C17B27">
        <w:rPr>
          <w:rFonts w:ascii="Palatino Linotype" w:hAnsi="Palatino Linotype"/>
          <w:color w:val="000000" w:themeColor="text1"/>
        </w:rPr>
        <w:t xml:space="preserve">to adopt the new </w:t>
      </w:r>
      <w:r>
        <w:rPr>
          <w:rFonts w:ascii="Palatino Linotype" w:hAnsi="Palatino Linotype"/>
          <w:color w:val="000000" w:themeColor="text1"/>
        </w:rPr>
        <w:t xml:space="preserve">relevant </w:t>
      </w:r>
      <w:r w:rsidRPr="00C17B27">
        <w:rPr>
          <w:rFonts w:ascii="Palatino Linotype" w:hAnsi="Palatino Linotype"/>
          <w:color w:val="000000" w:themeColor="text1"/>
        </w:rPr>
        <w:t xml:space="preserve">Post 2015 goals and targets into the states national plans and their willingness to </w:t>
      </w:r>
      <w:r>
        <w:rPr>
          <w:rFonts w:ascii="Palatino Linotype" w:hAnsi="Palatino Linotype"/>
          <w:color w:val="000000" w:themeColor="text1"/>
        </w:rPr>
        <w:t>discuss aspects around the topic on “</w:t>
      </w:r>
      <w:r w:rsidR="00AD6631" w:rsidRPr="00AD6631">
        <w:rPr>
          <w:rFonts w:ascii="Palatino Linotype" w:hAnsi="Palatino Linotype"/>
          <w:b/>
          <w:color w:val="000000" w:themeColor="text1"/>
        </w:rPr>
        <w:t>H</w:t>
      </w:r>
      <w:r w:rsidRPr="00334DB7">
        <w:rPr>
          <w:rFonts w:ascii="Palatino Linotype" w:hAnsi="Palatino Linotype"/>
          <w:b/>
          <w:color w:val="000000" w:themeColor="text1"/>
        </w:rPr>
        <w:t>ow to</w:t>
      </w:r>
      <w:r>
        <w:rPr>
          <w:rFonts w:ascii="Palatino Linotype" w:hAnsi="Palatino Linotype"/>
          <w:color w:val="000000" w:themeColor="text1"/>
        </w:rPr>
        <w:t xml:space="preserve"> </w:t>
      </w:r>
      <w:r w:rsidR="00AD6631" w:rsidRPr="00AD6631">
        <w:rPr>
          <w:rFonts w:ascii="Palatino Linotype" w:hAnsi="Palatino Linotype"/>
          <w:b/>
          <w:color w:val="000000" w:themeColor="text1"/>
        </w:rPr>
        <w:t>S</w:t>
      </w:r>
      <w:r w:rsidRPr="00C17B27">
        <w:rPr>
          <w:rFonts w:ascii="Palatino Linotype" w:hAnsi="Palatino Linotype"/>
          <w:b/>
          <w:color w:val="000000" w:themeColor="text1"/>
        </w:rPr>
        <w:t xml:space="preserve">trengthen Capacities and Build Effective Institutions” </w:t>
      </w:r>
      <w:r w:rsidRPr="00C17B27">
        <w:rPr>
          <w:rFonts w:ascii="Palatino Linotype" w:hAnsi="Palatino Linotype"/>
          <w:color w:val="000000" w:themeColor="text1"/>
        </w:rPr>
        <w:t xml:space="preserve">for the implementations of these goals and targets. </w:t>
      </w:r>
      <w:r>
        <w:rPr>
          <w:rFonts w:ascii="Palatino Linotype" w:hAnsi="Palatino Linotype"/>
          <w:color w:val="000000" w:themeColor="text1"/>
        </w:rPr>
        <w:t xml:space="preserve"> In addition, MOFA is the coordinating body for all the United Nations work in Turkmenistan. </w:t>
      </w:r>
      <w:r w:rsidRPr="00C17B27">
        <w:rPr>
          <w:rFonts w:ascii="Palatino Linotype" w:hAnsi="Palatino Linotype"/>
          <w:color w:val="000000" w:themeColor="text1"/>
        </w:rPr>
        <w:t xml:space="preserve">The consultations will be </w:t>
      </w:r>
      <w:r w:rsidRPr="003C1D16">
        <w:rPr>
          <w:rFonts w:ascii="Palatino Linotype" w:hAnsi="Palatino Linotype"/>
          <w:i/>
          <w:color w:val="000000" w:themeColor="text1"/>
        </w:rPr>
        <w:t>at deputy minister level together with heads of departments</w:t>
      </w:r>
      <w:r w:rsidRPr="00C17B27">
        <w:rPr>
          <w:rFonts w:ascii="Palatino Linotype" w:hAnsi="Palatino Linotype"/>
          <w:color w:val="000000" w:themeColor="text1"/>
        </w:rPr>
        <w:t xml:space="preserve">.  The focus </w:t>
      </w:r>
      <w:r>
        <w:rPr>
          <w:rFonts w:ascii="Palatino Linotype" w:hAnsi="Palatino Linotype"/>
          <w:color w:val="000000" w:themeColor="text1"/>
        </w:rPr>
        <w:t>of the discussion could</w:t>
      </w:r>
      <w:r w:rsidRPr="00C17B27">
        <w:rPr>
          <w:rFonts w:ascii="Palatino Linotype" w:hAnsi="Palatino Linotype"/>
          <w:color w:val="000000" w:themeColor="text1"/>
        </w:rPr>
        <w:t xml:space="preserve"> be on how TKM will go through a process of adopting the goals to be part of the state’s national priorities.</w:t>
      </w:r>
    </w:p>
    <w:p w:rsidR="00942B59" w:rsidRPr="00C17B27" w:rsidRDefault="00942B59" w:rsidP="00942B59">
      <w:pPr>
        <w:rPr>
          <w:rFonts w:ascii="Palatino Linotype" w:hAnsi="Palatino Linotype"/>
          <w:color w:val="000000" w:themeColor="text1"/>
        </w:rPr>
      </w:pPr>
      <w:r w:rsidRPr="00B77E7E">
        <w:rPr>
          <w:rFonts w:ascii="Palatino Linotype" w:hAnsi="Palatino Linotype"/>
          <w:color w:val="000000" w:themeColor="text1"/>
          <w:u w:val="single"/>
        </w:rPr>
        <w:t xml:space="preserve">The Ministry of Economy and Development </w:t>
      </w:r>
      <w:r w:rsidRPr="00B77E7E">
        <w:rPr>
          <w:rFonts w:ascii="Palatino Linotype" w:hAnsi="Palatino Linotype"/>
          <w:color w:val="000000" w:themeColor="text1"/>
          <w:sz w:val="20"/>
          <w:u w:val="single"/>
        </w:rPr>
        <w:t>(</w:t>
      </w:r>
      <w:proofErr w:type="spellStart"/>
      <w:r w:rsidRPr="00B77E7E">
        <w:rPr>
          <w:rFonts w:ascii="Palatino Linotype" w:hAnsi="Palatino Linotype"/>
          <w:color w:val="000000" w:themeColor="text1"/>
          <w:sz w:val="20"/>
          <w:u w:val="single"/>
        </w:rPr>
        <w:t>MoED</w:t>
      </w:r>
      <w:proofErr w:type="spellEnd"/>
      <w:r w:rsidRPr="00B77E7E">
        <w:rPr>
          <w:rFonts w:ascii="Palatino Linotype" w:hAnsi="Palatino Linotype"/>
          <w:color w:val="000000" w:themeColor="text1"/>
          <w:sz w:val="20"/>
          <w:u w:val="single"/>
        </w:rPr>
        <w:t xml:space="preserve">) </w:t>
      </w:r>
      <w:r w:rsidRPr="00B77E7E">
        <w:rPr>
          <w:rFonts w:ascii="Palatino Linotype" w:hAnsi="Palatino Linotype"/>
          <w:color w:val="000000" w:themeColor="text1"/>
          <w:u w:val="single"/>
        </w:rPr>
        <w:t>and the National Institute of Strategic Planning and Economic Development of Turkmenistan (NISP</w:t>
      </w:r>
      <w:r w:rsidRPr="00E75E8D">
        <w:rPr>
          <w:rFonts w:ascii="Palatino Linotype" w:hAnsi="Palatino Linotype"/>
          <w:color w:val="000000" w:themeColor="text1"/>
        </w:rPr>
        <w:t>)</w:t>
      </w:r>
      <w:r>
        <w:rPr>
          <w:rFonts w:ascii="Palatino Linotype" w:hAnsi="Palatino Linotype"/>
          <w:color w:val="000000" w:themeColor="text1"/>
        </w:rPr>
        <w:t>:</w:t>
      </w:r>
      <w:r w:rsidRPr="00E75E8D">
        <w:rPr>
          <w:rFonts w:ascii="Palatino Linotype" w:hAnsi="Palatino Linotype"/>
          <w:color w:val="000000" w:themeColor="text1"/>
        </w:rPr>
        <w:t xml:space="preserve"> </w:t>
      </w:r>
      <w:r>
        <w:rPr>
          <w:rFonts w:ascii="Palatino Linotype" w:hAnsi="Palatino Linotype"/>
          <w:color w:val="000000" w:themeColor="text1"/>
        </w:rPr>
        <w:t>are</w:t>
      </w:r>
      <w:r w:rsidRPr="00C17B27">
        <w:rPr>
          <w:rFonts w:ascii="Palatino Linotype" w:hAnsi="Palatino Linotype"/>
          <w:color w:val="000000" w:themeColor="text1"/>
        </w:rPr>
        <w:t xml:space="preserve"> proposed as </w:t>
      </w:r>
      <w:r>
        <w:rPr>
          <w:rFonts w:ascii="Palatino Linotype" w:hAnsi="Palatino Linotype"/>
          <w:color w:val="000000" w:themeColor="text1"/>
        </w:rPr>
        <w:t xml:space="preserve">these are the institutions responsible for the development the state’s </w:t>
      </w:r>
      <w:r w:rsidRPr="00C17B27">
        <w:rPr>
          <w:rFonts w:ascii="Palatino Linotype" w:hAnsi="Palatino Linotype"/>
          <w:color w:val="000000" w:themeColor="text1"/>
        </w:rPr>
        <w:t xml:space="preserve">national strategies and plans.  </w:t>
      </w:r>
      <w:r>
        <w:rPr>
          <w:rFonts w:ascii="Palatino Linotype" w:hAnsi="Palatino Linotype"/>
          <w:color w:val="000000" w:themeColor="text1"/>
        </w:rPr>
        <w:t>The consultations</w:t>
      </w:r>
      <w:r w:rsidRPr="00C17B27">
        <w:rPr>
          <w:rFonts w:ascii="Palatino Linotype" w:hAnsi="Palatino Linotype"/>
          <w:color w:val="000000" w:themeColor="text1"/>
        </w:rPr>
        <w:t xml:space="preserve"> </w:t>
      </w:r>
      <w:r>
        <w:rPr>
          <w:rFonts w:ascii="Palatino Linotype" w:hAnsi="Palatino Linotype"/>
          <w:color w:val="000000" w:themeColor="text1"/>
        </w:rPr>
        <w:t xml:space="preserve">will be </w:t>
      </w:r>
      <w:r w:rsidRPr="00C17B27">
        <w:rPr>
          <w:rFonts w:ascii="Palatino Linotype" w:hAnsi="Palatino Linotype"/>
          <w:color w:val="000000" w:themeColor="text1"/>
        </w:rPr>
        <w:t xml:space="preserve">with </w:t>
      </w:r>
      <w:r w:rsidRPr="003C1D16">
        <w:rPr>
          <w:rFonts w:ascii="Palatino Linotype" w:hAnsi="Palatino Linotype"/>
          <w:i/>
          <w:color w:val="000000" w:themeColor="text1"/>
        </w:rPr>
        <w:t>the deputy minister/deputy director and head of departments</w:t>
      </w:r>
      <w:r>
        <w:rPr>
          <w:rFonts w:ascii="Palatino Linotype" w:hAnsi="Palatino Linotype"/>
          <w:color w:val="000000" w:themeColor="text1"/>
        </w:rPr>
        <w:t xml:space="preserve">. The discussions </w:t>
      </w:r>
      <w:r w:rsidRPr="00C17B27">
        <w:rPr>
          <w:rFonts w:ascii="Palatino Linotype" w:hAnsi="Palatino Linotype"/>
          <w:color w:val="000000" w:themeColor="text1"/>
        </w:rPr>
        <w:t>would focus on how they could integrate the goals and targets into the existing national strategies s</w:t>
      </w:r>
      <w:r w:rsidRPr="000A2A42">
        <w:rPr>
          <w:rFonts w:ascii="Palatino Linotype" w:hAnsi="Palatino Linotype"/>
          <w:color w:val="000000" w:themeColor="text1"/>
        </w:rPr>
        <w:t>uch</w:t>
      </w:r>
      <w:r>
        <w:rPr>
          <w:rFonts w:ascii="Palatino Linotype" w:hAnsi="Palatino Linotype"/>
          <w:color w:val="000000" w:themeColor="text1"/>
        </w:rPr>
        <w:t xml:space="preserve"> as</w:t>
      </w:r>
      <w:r w:rsidRPr="000A2A42">
        <w:rPr>
          <w:rFonts w:ascii="Palatino Linotype" w:hAnsi="Palatino Linotype"/>
          <w:color w:val="000000" w:themeColor="text1"/>
        </w:rPr>
        <w:t xml:space="preserve">: The  National </w:t>
      </w:r>
      <w:proofErr w:type="spellStart"/>
      <w:r w:rsidRPr="000A2A42">
        <w:rPr>
          <w:rFonts w:ascii="Palatino Linotype" w:hAnsi="Palatino Linotype"/>
          <w:color w:val="000000" w:themeColor="text1"/>
        </w:rPr>
        <w:t>Programme</w:t>
      </w:r>
      <w:proofErr w:type="spellEnd"/>
      <w:r w:rsidRPr="000A2A42">
        <w:rPr>
          <w:rFonts w:ascii="Palatino Linotype" w:hAnsi="Palatino Linotype"/>
          <w:color w:val="000000" w:themeColor="text1"/>
        </w:rPr>
        <w:t xml:space="preserve"> of Socio-Economic Development of Turkmenistan for 2011-2030;  National </w:t>
      </w:r>
      <w:proofErr w:type="spellStart"/>
      <w:r w:rsidRPr="000A2A42">
        <w:rPr>
          <w:rFonts w:ascii="Palatino Linotype" w:hAnsi="Palatino Linotype"/>
          <w:color w:val="000000" w:themeColor="text1"/>
        </w:rPr>
        <w:t>Programme</w:t>
      </w:r>
      <w:proofErr w:type="spellEnd"/>
      <w:r w:rsidRPr="000A2A42">
        <w:rPr>
          <w:rFonts w:ascii="Palatino Linotype" w:hAnsi="Palatino Linotype"/>
          <w:color w:val="000000" w:themeColor="text1"/>
        </w:rPr>
        <w:t xml:space="preserve"> of President of Turkmenistan for improving social and living conditions of the population of villages, towns, cities in districts, districts, and district centers till 2020; Strategy of economic, political and cultural development of Turkmenistan till 2020,</w:t>
      </w:r>
      <w:r>
        <w:rPr>
          <w:rFonts w:ascii="Palatino Linotype" w:hAnsi="Palatino Linotype"/>
          <w:color w:val="000000" w:themeColor="text1"/>
        </w:rPr>
        <w:t xml:space="preserve"> </w:t>
      </w:r>
      <w:r w:rsidRPr="00C17B27">
        <w:rPr>
          <w:rFonts w:ascii="Palatino Linotype" w:hAnsi="Palatino Linotype"/>
          <w:color w:val="000000" w:themeColor="text1"/>
        </w:rPr>
        <w:t>and any new national strategy</w:t>
      </w:r>
      <w:r>
        <w:rPr>
          <w:rFonts w:ascii="Palatino Linotype" w:hAnsi="Palatino Linotype"/>
          <w:color w:val="000000" w:themeColor="text1"/>
        </w:rPr>
        <w:t xml:space="preserve"> to be </w:t>
      </w:r>
      <w:r>
        <w:rPr>
          <w:rFonts w:ascii="Palatino Linotype" w:hAnsi="Palatino Linotype"/>
          <w:color w:val="000000" w:themeColor="text1"/>
        </w:rPr>
        <w:lastRenderedPageBreak/>
        <w:t>developed</w:t>
      </w:r>
      <w:r w:rsidRPr="00C17B27">
        <w:rPr>
          <w:rFonts w:ascii="Palatino Linotype" w:hAnsi="Palatino Linotype"/>
          <w:color w:val="000000" w:themeColor="text1"/>
        </w:rPr>
        <w:t xml:space="preserve">. The discussion will also focus on how they can strengthen their capacities and systems to do this work effectively.  </w:t>
      </w:r>
    </w:p>
    <w:p w:rsidR="00942B59" w:rsidRPr="00C17B27" w:rsidRDefault="00942B59" w:rsidP="00942B59">
      <w:pPr>
        <w:rPr>
          <w:rFonts w:ascii="Palatino Linotype" w:hAnsi="Palatino Linotype"/>
          <w:color w:val="000000" w:themeColor="text1"/>
        </w:rPr>
      </w:pPr>
      <w:r w:rsidRPr="00B77E7E">
        <w:rPr>
          <w:rFonts w:ascii="Palatino Linotype" w:hAnsi="Palatino Linotype"/>
          <w:color w:val="000000" w:themeColor="text1"/>
          <w:u w:val="single"/>
        </w:rPr>
        <w:t>A sample of line ministries</w:t>
      </w:r>
      <w:r>
        <w:rPr>
          <w:rFonts w:ascii="Palatino Linotype" w:hAnsi="Palatino Linotype"/>
          <w:color w:val="000000" w:themeColor="text1"/>
          <w:u w:val="single"/>
        </w:rPr>
        <w:t xml:space="preserve">: </w:t>
      </w:r>
      <w:r w:rsidRPr="00B77E7E">
        <w:rPr>
          <w:rFonts w:ascii="Palatino Linotype" w:hAnsi="Palatino Linotype"/>
          <w:color w:val="000000" w:themeColor="text1"/>
          <w:u w:val="single"/>
        </w:rPr>
        <w:t xml:space="preserve"> </w:t>
      </w:r>
      <w:r>
        <w:rPr>
          <w:rFonts w:ascii="Palatino Linotype" w:hAnsi="Palatino Linotype"/>
          <w:color w:val="000000" w:themeColor="text1"/>
        </w:rPr>
        <w:t>is chosen</w:t>
      </w:r>
      <w:r w:rsidRPr="00C17B27">
        <w:rPr>
          <w:rFonts w:ascii="Palatino Linotype" w:hAnsi="Palatino Linotype"/>
          <w:color w:val="000000" w:themeColor="text1"/>
        </w:rPr>
        <w:t xml:space="preserve"> as the</w:t>
      </w:r>
      <w:r>
        <w:rPr>
          <w:rFonts w:ascii="Palatino Linotype" w:hAnsi="Palatino Linotype"/>
          <w:color w:val="000000" w:themeColor="text1"/>
        </w:rPr>
        <w:t xml:space="preserve">y are a sample of the </w:t>
      </w:r>
      <w:r w:rsidRPr="00C17B27">
        <w:rPr>
          <w:rFonts w:ascii="Palatino Linotype" w:hAnsi="Palatino Linotype"/>
          <w:color w:val="000000" w:themeColor="text1"/>
        </w:rPr>
        <w:t xml:space="preserve">implementers of </w:t>
      </w:r>
      <w:r>
        <w:rPr>
          <w:rFonts w:ascii="Palatino Linotype" w:hAnsi="Palatino Linotype"/>
          <w:color w:val="000000" w:themeColor="text1"/>
        </w:rPr>
        <w:t xml:space="preserve">the state </w:t>
      </w:r>
      <w:r w:rsidRPr="00C17B27">
        <w:rPr>
          <w:rFonts w:ascii="Palatino Linotype" w:hAnsi="Palatino Linotype"/>
          <w:color w:val="000000" w:themeColor="text1"/>
        </w:rPr>
        <w:t>plans.  I</w:t>
      </w:r>
      <w:r>
        <w:rPr>
          <w:rFonts w:ascii="Palatino Linotype" w:hAnsi="Palatino Linotype"/>
          <w:color w:val="000000" w:themeColor="text1"/>
        </w:rPr>
        <w:t>n</w:t>
      </w:r>
      <w:r w:rsidRPr="00C17B27">
        <w:rPr>
          <w:rFonts w:ascii="Palatino Linotype" w:hAnsi="Palatino Linotype"/>
          <w:color w:val="000000" w:themeColor="text1"/>
        </w:rPr>
        <w:t xml:space="preserve"> addition, the ministrie</w:t>
      </w:r>
      <w:r>
        <w:rPr>
          <w:rFonts w:ascii="Palatino Linotype" w:hAnsi="Palatino Linotype"/>
          <w:color w:val="000000" w:themeColor="text1"/>
        </w:rPr>
        <w:t>s of Health, Education,</w:t>
      </w:r>
      <w:r w:rsidRPr="00B77E7E">
        <w:rPr>
          <w:rFonts w:ascii="Palatino Linotype" w:hAnsi="Palatino Linotype"/>
          <w:color w:val="000000" w:themeColor="text1"/>
        </w:rPr>
        <w:t xml:space="preserve"> </w:t>
      </w:r>
      <w:r>
        <w:rPr>
          <w:rFonts w:ascii="Palatino Linotype" w:hAnsi="Palatino Linotype"/>
          <w:color w:val="000000" w:themeColor="text1"/>
        </w:rPr>
        <w:t xml:space="preserve">Labor and Social Protection of Population, Interior, and Nature Protection, all have ongoing </w:t>
      </w:r>
      <w:proofErr w:type="spellStart"/>
      <w:r>
        <w:rPr>
          <w:rFonts w:ascii="Palatino Linotype" w:hAnsi="Palatino Linotype"/>
          <w:color w:val="000000" w:themeColor="text1"/>
        </w:rPr>
        <w:t>programmes</w:t>
      </w:r>
      <w:proofErr w:type="spellEnd"/>
      <w:r>
        <w:rPr>
          <w:rFonts w:ascii="Palatino Linotype" w:hAnsi="Palatino Linotype"/>
          <w:color w:val="000000" w:themeColor="text1"/>
        </w:rPr>
        <w:t xml:space="preserve"> with the UN agencies in Turkmenistan. </w:t>
      </w:r>
      <w:r w:rsidRPr="00C17B27">
        <w:rPr>
          <w:rFonts w:ascii="Palatino Linotype" w:hAnsi="Palatino Linotype"/>
          <w:color w:val="000000" w:themeColor="text1"/>
        </w:rPr>
        <w:t>The c</w:t>
      </w:r>
      <w:r>
        <w:rPr>
          <w:rFonts w:ascii="Palatino Linotype" w:hAnsi="Palatino Linotype"/>
          <w:color w:val="000000" w:themeColor="text1"/>
        </w:rPr>
        <w:t xml:space="preserve">onsultations would be with </w:t>
      </w:r>
      <w:r w:rsidRPr="003C1D16">
        <w:rPr>
          <w:rFonts w:ascii="Palatino Linotype" w:hAnsi="Palatino Linotype"/>
          <w:i/>
          <w:color w:val="000000" w:themeColor="text1"/>
        </w:rPr>
        <w:t>the deputy ministers and head of departments</w:t>
      </w:r>
      <w:r w:rsidRPr="00C17B27">
        <w:rPr>
          <w:rFonts w:ascii="Palatino Linotype" w:hAnsi="Palatino Linotype"/>
          <w:color w:val="000000" w:themeColor="text1"/>
        </w:rPr>
        <w:t xml:space="preserve"> to discuss how they could integrate the post 2015 goals and targets into their ministries strategies and plans.  The consultations would include discussions on how they could </w:t>
      </w:r>
      <w:r>
        <w:rPr>
          <w:rFonts w:ascii="Palatino Linotype" w:hAnsi="Palatino Linotype"/>
          <w:color w:val="000000" w:themeColor="text1"/>
        </w:rPr>
        <w:t xml:space="preserve">implement and </w:t>
      </w:r>
      <w:r w:rsidRPr="00C17B27">
        <w:rPr>
          <w:rFonts w:ascii="Palatino Linotype" w:hAnsi="Palatino Linotype"/>
          <w:color w:val="000000" w:themeColor="text1"/>
        </w:rPr>
        <w:t>monitor the progress of the relevant goals and targets and how they could coordinate</w:t>
      </w:r>
      <w:r>
        <w:rPr>
          <w:rFonts w:ascii="Palatino Linotype" w:hAnsi="Palatino Linotype"/>
          <w:color w:val="000000" w:themeColor="text1"/>
        </w:rPr>
        <w:t xml:space="preserve"> their efforts with the </w:t>
      </w:r>
      <w:r w:rsidRPr="00C17B27">
        <w:rPr>
          <w:rFonts w:ascii="Palatino Linotype" w:hAnsi="Palatino Linotype"/>
          <w:color w:val="000000" w:themeColor="text1"/>
        </w:rPr>
        <w:t xml:space="preserve">SSC. They will discuss how they could establish baselines, collect data </w:t>
      </w:r>
      <w:r>
        <w:rPr>
          <w:rFonts w:ascii="Palatino Linotype" w:hAnsi="Palatino Linotype"/>
          <w:color w:val="000000" w:themeColor="text1"/>
        </w:rPr>
        <w:t xml:space="preserve">on progress being made </w:t>
      </w:r>
      <w:r w:rsidRPr="00C17B27">
        <w:rPr>
          <w:rFonts w:ascii="Palatino Linotype" w:hAnsi="Palatino Linotype"/>
          <w:color w:val="000000" w:themeColor="text1"/>
        </w:rPr>
        <w:t>and analyze it. The discussion will also focus on how they can strengthen their capacities a</w:t>
      </w:r>
      <w:r>
        <w:rPr>
          <w:rFonts w:ascii="Palatino Linotype" w:hAnsi="Palatino Linotype"/>
          <w:color w:val="000000" w:themeColor="text1"/>
        </w:rPr>
        <w:t xml:space="preserve">nd systems to do this </w:t>
      </w:r>
      <w:r w:rsidRPr="00C17B27">
        <w:rPr>
          <w:rFonts w:ascii="Palatino Linotype" w:hAnsi="Palatino Linotype"/>
          <w:color w:val="000000" w:themeColor="text1"/>
        </w:rPr>
        <w:t xml:space="preserve">work effectively.  </w:t>
      </w:r>
    </w:p>
    <w:p w:rsidR="00942B59" w:rsidRPr="00E75E8D" w:rsidRDefault="00942B59" w:rsidP="00942B59">
      <w:pPr>
        <w:rPr>
          <w:rFonts w:ascii="Palatino Linotype" w:hAnsi="Palatino Linotype"/>
          <w:color w:val="1F497D"/>
        </w:rPr>
      </w:pPr>
      <w:r w:rsidRPr="00B77E7E">
        <w:rPr>
          <w:rFonts w:ascii="Palatino Linotype" w:hAnsi="Palatino Linotype"/>
          <w:color w:val="000000" w:themeColor="text1"/>
          <w:u w:val="single"/>
        </w:rPr>
        <w:t>The State Statistics Committee of Turkmenistan (SSC)</w:t>
      </w:r>
      <w:r>
        <w:rPr>
          <w:rFonts w:ascii="Palatino Linotype" w:hAnsi="Palatino Linotype"/>
          <w:color w:val="000000" w:themeColor="text1"/>
          <w:u w:val="single"/>
        </w:rPr>
        <w:t>:</w:t>
      </w:r>
      <w:r w:rsidRPr="00E75E8D">
        <w:rPr>
          <w:rFonts w:ascii="Palatino Linotype" w:hAnsi="Palatino Linotype"/>
          <w:color w:val="000000" w:themeColor="text1"/>
        </w:rPr>
        <w:t xml:space="preserve"> </w:t>
      </w:r>
      <w:r w:rsidRPr="00C17B27">
        <w:rPr>
          <w:rFonts w:ascii="Palatino Linotype" w:hAnsi="Palatino Linotype"/>
          <w:color w:val="000000" w:themeColor="text1"/>
        </w:rPr>
        <w:t>is chosen</w:t>
      </w:r>
      <w:r>
        <w:rPr>
          <w:rFonts w:ascii="Palatino Linotype" w:hAnsi="Palatino Linotype"/>
          <w:color w:val="000000" w:themeColor="text1"/>
        </w:rPr>
        <w:t xml:space="preserve"> because they are</w:t>
      </w:r>
      <w:r w:rsidRPr="00C17B27">
        <w:rPr>
          <w:rFonts w:ascii="Palatino Linotype" w:hAnsi="Palatino Linotype"/>
          <w:color w:val="000000" w:themeColor="text1"/>
        </w:rPr>
        <w:t xml:space="preserve"> the national body responsible for collecting and analyzing key state statistics. In addition</w:t>
      </w:r>
      <w:r>
        <w:rPr>
          <w:rFonts w:ascii="Palatino Linotype" w:hAnsi="Palatino Linotype"/>
          <w:color w:val="000000" w:themeColor="text1"/>
        </w:rPr>
        <w:t>,</w:t>
      </w:r>
      <w:r w:rsidRPr="00C17B27">
        <w:rPr>
          <w:rFonts w:ascii="Palatino Linotype" w:hAnsi="Palatino Linotype"/>
          <w:color w:val="000000" w:themeColor="text1"/>
        </w:rPr>
        <w:t xml:space="preserve"> many UN agencies are support</w:t>
      </w:r>
      <w:r>
        <w:rPr>
          <w:rFonts w:ascii="Palatino Linotype" w:hAnsi="Palatino Linotype"/>
          <w:color w:val="000000" w:themeColor="text1"/>
        </w:rPr>
        <w:t xml:space="preserve">ing and working closely with </w:t>
      </w:r>
      <w:r w:rsidRPr="00C17B27">
        <w:rPr>
          <w:rFonts w:ascii="Palatino Linotype" w:hAnsi="Palatino Linotype"/>
          <w:color w:val="000000" w:themeColor="text1"/>
        </w:rPr>
        <w:t>SCC.  The</w:t>
      </w:r>
      <w:r>
        <w:rPr>
          <w:rFonts w:ascii="Palatino Linotype" w:hAnsi="Palatino Linotype"/>
          <w:color w:val="000000" w:themeColor="text1"/>
        </w:rPr>
        <w:t xml:space="preserve"> consultations </w:t>
      </w:r>
      <w:r w:rsidRPr="00C17B27">
        <w:rPr>
          <w:rFonts w:ascii="Palatino Linotype" w:hAnsi="Palatino Linotype"/>
          <w:color w:val="000000" w:themeColor="text1"/>
        </w:rPr>
        <w:t xml:space="preserve">with the </w:t>
      </w:r>
      <w:r>
        <w:rPr>
          <w:rFonts w:ascii="Palatino Linotype" w:hAnsi="Palatino Linotype"/>
          <w:color w:val="000000" w:themeColor="text1"/>
        </w:rPr>
        <w:t>SSC c</w:t>
      </w:r>
      <w:r w:rsidRPr="00C17B27">
        <w:rPr>
          <w:rFonts w:ascii="Palatino Linotype" w:hAnsi="Palatino Linotype"/>
          <w:color w:val="000000" w:themeColor="text1"/>
        </w:rPr>
        <w:t xml:space="preserve">ould focus on how it could establish a baseline for the proposed 2015 goals and targets so it can effectively monitor </w:t>
      </w:r>
      <w:r>
        <w:rPr>
          <w:rFonts w:ascii="Palatino Linotype" w:hAnsi="Palatino Linotype"/>
          <w:color w:val="000000" w:themeColor="text1"/>
        </w:rPr>
        <w:t>the</w:t>
      </w:r>
      <w:r w:rsidRPr="00C17B27">
        <w:rPr>
          <w:rFonts w:ascii="Palatino Linotype" w:hAnsi="Palatino Linotype"/>
          <w:color w:val="000000" w:themeColor="text1"/>
        </w:rPr>
        <w:t xml:space="preserve"> </w:t>
      </w:r>
      <w:r>
        <w:rPr>
          <w:rFonts w:ascii="Palatino Linotype" w:hAnsi="Palatino Linotype"/>
          <w:color w:val="000000" w:themeColor="text1"/>
        </w:rPr>
        <w:t xml:space="preserve">relevant </w:t>
      </w:r>
      <w:r w:rsidRPr="00C17B27">
        <w:rPr>
          <w:rFonts w:ascii="Palatino Linotype" w:hAnsi="Palatino Linotype"/>
          <w:color w:val="000000" w:themeColor="text1"/>
        </w:rPr>
        <w:t xml:space="preserve">goals and targets on behalf of the state. </w:t>
      </w:r>
      <w:r>
        <w:rPr>
          <w:rFonts w:ascii="Palatino Linotype" w:hAnsi="Palatino Linotype"/>
          <w:color w:val="000000" w:themeColor="text1"/>
        </w:rPr>
        <w:t xml:space="preserve">The discussion would also </w:t>
      </w:r>
      <w:r w:rsidRPr="00C17B27">
        <w:rPr>
          <w:rFonts w:ascii="Palatino Linotype" w:hAnsi="Palatino Linotype"/>
          <w:color w:val="000000" w:themeColor="text1"/>
        </w:rPr>
        <w:t xml:space="preserve">cover how they could coordinate with monitoring efforts </w:t>
      </w:r>
      <w:r>
        <w:rPr>
          <w:rFonts w:ascii="Palatino Linotype" w:hAnsi="Palatino Linotype"/>
          <w:color w:val="000000" w:themeColor="text1"/>
        </w:rPr>
        <w:t xml:space="preserve">done by other </w:t>
      </w:r>
      <w:r w:rsidRPr="00C17B27">
        <w:rPr>
          <w:rFonts w:ascii="Palatino Linotype" w:hAnsi="Palatino Linotype"/>
          <w:color w:val="000000" w:themeColor="text1"/>
        </w:rPr>
        <w:t>line ministries. They would also discuss how they would report the s</w:t>
      </w:r>
      <w:r>
        <w:rPr>
          <w:rFonts w:ascii="Palatino Linotype" w:hAnsi="Palatino Linotype"/>
          <w:color w:val="000000" w:themeColor="text1"/>
        </w:rPr>
        <w:t xml:space="preserve">tatus of progress to the Cabinet </w:t>
      </w:r>
      <w:r w:rsidRPr="00C17B27">
        <w:rPr>
          <w:rFonts w:ascii="Palatino Linotype" w:hAnsi="Palatino Linotype"/>
          <w:color w:val="000000" w:themeColor="text1"/>
        </w:rPr>
        <w:t xml:space="preserve">of Ministers and </w:t>
      </w:r>
      <w:r>
        <w:rPr>
          <w:rFonts w:ascii="Palatino Linotype" w:hAnsi="Palatino Linotype"/>
          <w:color w:val="000000" w:themeColor="text1"/>
        </w:rPr>
        <w:t>i</w:t>
      </w:r>
      <w:r w:rsidRPr="00C17B27">
        <w:rPr>
          <w:rFonts w:ascii="Palatino Linotype" w:hAnsi="Palatino Linotype"/>
          <w:color w:val="000000" w:themeColor="text1"/>
        </w:rPr>
        <w:t xml:space="preserve">nternational bodies. The discussion will also focus on how they can strengthen their capacities and systems to do this work effectively.  </w:t>
      </w:r>
    </w:p>
    <w:p w:rsidR="003C1D16" w:rsidRPr="003C1D16" w:rsidRDefault="003C1D16" w:rsidP="003C1D16">
      <w:pPr>
        <w:autoSpaceDE w:val="0"/>
        <w:autoSpaceDN w:val="0"/>
        <w:adjustRightInd w:val="0"/>
        <w:rPr>
          <w:rFonts w:ascii="Palatino Linotype" w:hAnsi="Palatino Linotype"/>
          <w:b/>
          <w:color w:val="000000" w:themeColor="text1"/>
        </w:rPr>
      </w:pPr>
      <w:r w:rsidRPr="003C1D16">
        <w:rPr>
          <w:rFonts w:ascii="Palatino Linotype" w:hAnsi="Palatino Linotype"/>
          <w:b/>
          <w:color w:val="000000" w:themeColor="text1"/>
        </w:rPr>
        <w:t>Proposed questions for each target group</w:t>
      </w:r>
    </w:p>
    <w:p w:rsidR="003C1D16" w:rsidRPr="00C17B27" w:rsidRDefault="003C1D16" w:rsidP="003C1D16">
      <w:pPr>
        <w:rPr>
          <w:rFonts w:ascii="Palatino Linotype" w:hAnsi="Palatino Linotype"/>
          <w:color w:val="000000" w:themeColor="text1"/>
        </w:rPr>
      </w:pPr>
      <w:r>
        <w:rPr>
          <w:rFonts w:ascii="Palatino Linotype" w:hAnsi="Palatino Linotype"/>
          <w:color w:val="000000" w:themeColor="text1"/>
        </w:rPr>
        <w:t>The proposed q</w:t>
      </w:r>
      <w:r w:rsidRPr="00C17B27">
        <w:rPr>
          <w:rFonts w:ascii="Palatino Linotype" w:hAnsi="Palatino Linotype"/>
          <w:color w:val="000000" w:themeColor="text1"/>
        </w:rPr>
        <w:t xml:space="preserve">uestions for the </w:t>
      </w:r>
      <w:r w:rsidRPr="003C1D16">
        <w:rPr>
          <w:rFonts w:ascii="Palatino Linotype" w:hAnsi="Palatino Linotype"/>
          <w:i/>
          <w:color w:val="000000" w:themeColor="text1"/>
        </w:rPr>
        <w:t>Ministry of Foreign Affairs</w:t>
      </w:r>
      <w:r w:rsidRPr="00C17B27">
        <w:rPr>
          <w:rFonts w:ascii="Palatino Linotype" w:hAnsi="Palatino Linotype"/>
          <w:color w:val="000000" w:themeColor="text1"/>
        </w:rPr>
        <w:t xml:space="preserve"> at deputy minister and head of department level could include the following:</w:t>
      </w:r>
    </w:p>
    <w:p w:rsidR="003C1D16" w:rsidRPr="00C17B27" w:rsidRDefault="003C1D16" w:rsidP="003C1D16">
      <w:pPr>
        <w:pStyle w:val="ListParagraph"/>
        <w:numPr>
          <w:ilvl w:val="0"/>
          <w:numId w:val="8"/>
        </w:numPr>
        <w:ind w:left="360"/>
        <w:jc w:val="both"/>
        <w:rPr>
          <w:rFonts w:ascii="Palatino Linotype" w:hAnsi="Palatino Linotype"/>
          <w:color w:val="000000" w:themeColor="text1"/>
        </w:rPr>
      </w:pPr>
      <w:r w:rsidRPr="00C17B27">
        <w:rPr>
          <w:rFonts w:ascii="Palatino Linotype" w:hAnsi="Palatino Linotype"/>
          <w:b/>
          <w:color w:val="000000" w:themeColor="text1"/>
        </w:rPr>
        <w:t>MDGs:</w:t>
      </w:r>
    </w:p>
    <w:p w:rsidR="003C1D16" w:rsidRPr="00E75E8D" w:rsidRDefault="003C1D16" w:rsidP="003C1D16">
      <w:pPr>
        <w:pStyle w:val="ListParagraph"/>
        <w:numPr>
          <w:ilvl w:val="0"/>
          <w:numId w:val="9"/>
        </w:numPr>
        <w:ind w:left="810" w:hanging="450"/>
        <w:jc w:val="both"/>
        <w:rPr>
          <w:rFonts w:ascii="Palatino Linotype" w:hAnsi="Palatino Linotype"/>
          <w:color w:val="000000" w:themeColor="text1"/>
        </w:rPr>
      </w:pPr>
      <w:r w:rsidRPr="00C17B27">
        <w:rPr>
          <w:rFonts w:ascii="Palatino Linotype" w:hAnsi="Palatino Linotype"/>
          <w:color w:val="000000" w:themeColor="text1"/>
        </w:rPr>
        <w:t>Did the government of TKM agree to adopt the MDG global goals into national strategies</w:t>
      </w:r>
      <w:r>
        <w:rPr>
          <w:rFonts w:ascii="Palatino Linotype" w:hAnsi="Palatino Linotype"/>
          <w:color w:val="000000" w:themeColor="text1"/>
        </w:rPr>
        <w:t xml:space="preserve"> in 2000?</w:t>
      </w:r>
    </w:p>
    <w:p w:rsidR="003C1D16" w:rsidRDefault="003C1D16" w:rsidP="003C1D16">
      <w:pPr>
        <w:pStyle w:val="ListParagraph"/>
        <w:numPr>
          <w:ilvl w:val="0"/>
          <w:numId w:val="9"/>
        </w:numPr>
        <w:ind w:left="810" w:hanging="450"/>
        <w:jc w:val="both"/>
        <w:rPr>
          <w:rFonts w:ascii="Palatino Linotype" w:hAnsi="Palatino Linotype"/>
          <w:color w:val="000000" w:themeColor="text1"/>
        </w:rPr>
      </w:pPr>
      <w:r w:rsidRPr="00C17B27">
        <w:rPr>
          <w:rFonts w:ascii="Palatino Linotype" w:hAnsi="Palatino Linotype"/>
          <w:color w:val="000000" w:themeColor="text1"/>
        </w:rPr>
        <w:t xml:space="preserve">Did the government have a specific </w:t>
      </w:r>
      <w:proofErr w:type="spellStart"/>
      <w:r w:rsidRPr="00C17B27">
        <w:rPr>
          <w:rFonts w:ascii="Palatino Linotype" w:hAnsi="Palatino Linotype"/>
          <w:color w:val="000000" w:themeColor="text1"/>
        </w:rPr>
        <w:t>programme</w:t>
      </w:r>
      <w:proofErr w:type="spellEnd"/>
      <w:r w:rsidRPr="00C17B27">
        <w:rPr>
          <w:rFonts w:ascii="Palatino Linotype" w:hAnsi="Palatino Linotype"/>
          <w:color w:val="000000" w:themeColor="text1"/>
        </w:rPr>
        <w:t xml:space="preserve"> to implement and monitor the MDG?</w:t>
      </w:r>
    </w:p>
    <w:p w:rsidR="003C1D16" w:rsidRPr="00E75E8D" w:rsidRDefault="003C1D16" w:rsidP="003C1D16">
      <w:pPr>
        <w:pStyle w:val="ListParagraph"/>
        <w:numPr>
          <w:ilvl w:val="0"/>
          <w:numId w:val="9"/>
        </w:numPr>
        <w:ind w:left="810" w:hanging="450"/>
        <w:jc w:val="both"/>
        <w:rPr>
          <w:rFonts w:ascii="Palatino Linotype" w:hAnsi="Palatino Linotype"/>
          <w:color w:val="000000" w:themeColor="text1"/>
        </w:rPr>
      </w:pPr>
      <w:r w:rsidRPr="00C17B27">
        <w:rPr>
          <w:rFonts w:ascii="Palatino Linotype" w:hAnsi="Palatino Linotype"/>
          <w:color w:val="000000" w:themeColor="text1"/>
        </w:rPr>
        <w:t>What lessons did TKM learn from</w:t>
      </w:r>
      <w:r>
        <w:rPr>
          <w:rFonts w:ascii="Palatino Linotype" w:hAnsi="Palatino Linotype"/>
          <w:color w:val="000000" w:themeColor="text1"/>
        </w:rPr>
        <w:t xml:space="preserve"> the implementation of the MDGs?</w:t>
      </w:r>
    </w:p>
    <w:p w:rsidR="003C1D16" w:rsidRPr="00C17B27" w:rsidRDefault="003C1D16" w:rsidP="003C1D16">
      <w:pPr>
        <w:pStyle w:val="ListParagraph"/>
        <w:numPr>
          <w:ilvl w:val="0"/>
          <w:numId w:val="9"/>
        </w:numPr>
        <w:ind w:left="810" w:hanging="450"/>
        <w:jc w:val="both"/>
        <w:rPr>
          <w:rFonts w:ascii="Palatino Linotype" w:hAnsi="Palatino Linotype"/>
          <w:color w:val="000000" w:themeColor="text1"/>
        </w:rPr>
      </w:pPr>
      <w:r w:rsidRPr="00C17B27">
        <w:rPr>
          <w:rFonts w:ascii="Palatino Linotype" w:hAnsi="Palatino Linotype"/>
          <w:color w:val="000000" w:themeColor="text1"/>
        </w:rPr>
        <w:t>How useful was the MDG goals and targets in assisting the development of Turkmenistan?</w:t>
      </w:r>
    </w:p>
    <w:p w:rsidR="003C1D16" w:rsidRPr="00C17B27" w:rsidRDefault="003C1D16" w:rsidP="003C1D16">
      <w:pPr>
        <w:pStyle w:val="ListParagraph"/>
        <w:numPr>
          <w:ilvl w:val="0"/>
          <w:numId w:val="8"/>
        </w:numPr>
        <w:ind w:left="360"/>
        <w:jc w:val="both"/>
        <w:rPr>
          <w:rFonts w:ascii="Palatino Linotype" w:hAnsi="Palatino Linotype"/>
          <w:color w:val="000000" w:themeColor="text1"/>
        </w:rPr>
      </w:pPr>
      <w:r w:rsidRPr="00C17B27">
        <w:rPr>
          <w:rFonts w:ascii="Palatino Linotype" w:hAnsi="Palatino Linotype"/>
          <w:b/>
          <w:color w:val="000000" w:themeColor="text1"/>
        </w:rPr>
        <w:t>Post 2015 Goals and Targets:</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sidRPr="00C17B27">
        <w:rPr>
          <w:rFonts w:ascii="Palatino Linotype" w:hAnsi="Palatino Linotype"/>
          <w:color w:val="000000" w:themeColor="text1"/>
        </w:rPr>
        <w:t>Is the government of Turkmenistan</w:t>
      </w:r>
      <w:r w:rsidRPr="00C17B27">
        <w:rPr>
          <w:rFonts w:ascii="Palatino Linotype" w:hAnsi="Palatino Linotype"/>
          <w:b/>
          <w:color w:val="000000" w:themeColor="text1"/>
        </w:rPr>
        <w:t xml:space="preserve"> </w:t>
      </w:r>
      <w:r w:rsidRPr="00C17B27">
        <w:rPr>
          <w:rFonts w:ascii="Palatino Linotype" w:hAnsi="Palatino Linotype"/>
          <w:color w:val="000000" w:themeColor="text1"/>
        </w:rPr>
        <w:t xml:space="preserve">planning to formally adopt the </w:t>
      </w:r>
      <w:r>
        <w:rPr>
          <w:rFonts w:ascii="Palatino Linotype" w:hAnsi="Palatino Linotype"/>
          <w:color w:val="000000" w:themeColor="text1"/>
        </w:rPr>
        <w:t xml:space="preserve">relevant </w:t>
      </w:r>
      <w:r w:rsidRPr="00C17B27">
        <w:rPr>
          <w:rFonts w:ascii="Palatino Linotype" w:hAnsi="Palatino Linotype"/>
          <w:color w:val="000000" w:themeColor="text1"/>
        </w:rPr>
        <w:t>post 2015 goals and targets when approved by the General Assembly in September 2015</w:t>
      </w:r>
      <w:r>
        <w:rPr>
          <w:rFonts w:ascii="Palatino Linotype" w:hAnsi="Palatino Linotype"/>
          <w:color w:val="000000" w:themeColor="text1"/>
        </w:rPr>
        <w:t xml:space="preserve">? If yes, how might this </w:t>
      </w:r>
      <w:proofErr w:type="gramStart"/>
      <w:r>
        <w:rPr>
          <w:rFonts w:ascii="Palatino Linotype" w:hAnsi="Palatino Linotype"/>
          <w:color w:val="000000" w:themeColor="text1"/>
        </w:rPr>
        <w:t>be</w:t>
      </w:r>
      <w:proofErr w:type="gramEnd"/>
      <w:r>
        <w:rPr>
          <w:rFonts w:ascii="Palatino Linotype" w:hAnsi="Palatino Linotype"/>
          <w:color w:val="000000" w:themeColor="text1"/>
        </w:rPr>
        <w:t xml:space="preserve"> done?</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Pr>
          <w:rFonts w:ascii="Palatino Linotype" w:hAnsi="Palatino Linotype"/>
          <w:color w:val="000000" w:themeColor="text1"/>
        </w:rPr>
        <w:t>Is the</w:t>
      </w:r>
      <w:r w:rsidRPr="00C17B27">
        <w:rPr>
          <w:rFonts w:ascii="Palatino Linotype" w:hAnsi="Palatino Linotype"/>
          <w:color w:val="000000" w:themeColor="text1"/>
        </w:rPr>
        <w:t xml:space="preserve"> government planning to set up a mechanism to oversee the implementation of the new Post 2015 country consultation?</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Pr>
          <w:rFonts w:ascii="Palatino Linotype" w:hAnsi="Palatino Linotype"/>
          <w:color w:val="000000" w:themeColor="text1"/>
        </w:rPr>
        <w:t>What</w:t>
      </w:r>
      <w:r w:rsidRPr="00C17B27">
        <w:rPr>
          <w:rFonts w:ascii="Palatino Linotype" w:hAnsi="Palatino Linotype"/>
          <w:color w:val="000000" w:themeColor="text1"/>
        </w:rPr>
        <w:t xml:space="preserve"> and whose capacities can be strengthen</w:t>
      </w:r>
      <w:r>
        <w:rPr>
          <w:rFonts w:ascii="Palatino Linotype" w:hAnsi="Palatino Linotype"/>
          <w:color w:val="000000" w:themeColor="text1"/>
        </w:rPr>
        <w:t>ed</w:t>
      </w:r>
      <w:r w:rsidRPr="00C17B27">
        <w:rPr>
          <w:rFonts w:ascii="Palatino Linotype" w:hAnsi="Palatino Linotype"/>
          <w:color w:val="000000" w:themeColor="text1"/>
        </w:rPr>
        <w:t xml:space="preserve"> to implement the post 2015 goals and targets?</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sidRPr="00C17B27">
        <w:rPr>
          <w:rFonts w:ascii="Palatino Linotype" w:hAnsi="Palatino Linotype"/>
          <w:color w:val="000000" w:themeColor="text1"/>
        </w:rPr>
        <w:lastRenderedPageBreak/>
        <w:t>What</w:t>
      </w:r>
      <w:r>
        <w:rPr>
          <w:rFonts w:ascii="Palatino Linotype" w:hAnsi="Palatino Linotype"/>
          <w:color w:val="000000" w:themeColor="text1"/>
        </w:rPr>
        <w:t xml:space="preserve"> systems could be strengthened </w:t>
      </w:r>
      <w:r w:rsidRPr="00C17B27">
        <w:rPr>
          <w:rFonts w:ascii="Palatino Linotype" w:hAnsi="Palatino Linotype"/>
          <w:color w:val="000000" w:themeColor="text1"/>
        </w:rPr>
        <w:t>to implement and monitor the progress of the new goals and targets?</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sidRPr="00C17B27">
        <w:rPr>
          <w:rFonts w:ascii="Palatino Linotype" w:hAnsi="Palatino Linotype"/>
          <w:color w:val="000000" w:themeColor="text1"/>
        </w:rPr>
        <w:t>How might civil society become involved in the implementation of the post 2015 goals and targets?</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sidRPr="00C17B27">
        <w:rPr>
          <w:rFonts w:ascii="Palatino Linotype" w:hAnsi="Palatino Linotype"/>
          <w:color w:val="000000" w:themeColor="text1"/>
        </w:rPr>
        <w:t>Will the government of Turkmenistan take part in the global discussion</w:t>
      </w:r>
      <w:r>
        <w:rPr>
          <w:rFonts w:ascii="Palatino Linotype" w:hAnsi="Palatino Linotype"/>
          <w:color w:val="000000" w:themeColor="text1"/>
        </w:rPr>
        <w:t xml:space="preserve">s on negotiating </w:t>
      </w:r>
      <w:r w:rsidRPr="00C17B27">
        <w:rPr>
          <w:rFonts w:ascii="Palatino Linotype" w:hAnsi="Palatino Linotype"/>
          <w:color w:val="000000" w:themeColor="text1"/>
        </w:rPr>
        <w:t>the final global goals and targets?</w:t>
      </w:r>
    </w:p>
    <w:p w:rsidR="003C1D16" w:rsidRPr="00C17B27" w:rsidRDefault="003C1D16" w:rsidP="003C1D16">
      <w:pPr>
        <w:pStyle w:val="ListParagraph"/>
        <w:numPr>
          <w:ilvl w:val="0"/>
          <w:numId w:val="10"/>
        </w:numPr>
        <w:ind w:left="810" w:hanging="450"/>
        <w:jc w:val="both"/>
        <w:rPr>
          <w:rFonts w:ascii="Palatino Linotype" w:hAnsi="Palatino Linotype"/>
          <w:color w:val="000000" w:themeColor="text1"/>
        </w:rPr>
      </w:pPr>
      <w:r w:rsidRPr="00C17B27">
        <w:rPr>
          <w:rFonts w:ascii="Palatino Linotype" w:hAnsi="Palatino Linotype"/>
          <w:color w:val="000000" w:themeColor="text1"/>
        </w:rPr>
        <w:t xml:space="preserve">Would the government of Turkmenistan like to share their experience as being </w:t>
      </w:r>
      <w:r>
        <w:rPr>
          <w:rFonts w:ascii="Palatino Linotype" w:hAnsi="Palatino Linotype"/>
          <w:color w:val="000000" w:themeColor="text1"/>
        </w:rPr>
        <w:t xml:space="preserve">an active partner on piloting consultations </w:t>
      </w:r>
      <w:r w:rsidRPr="00C17B27">
        <w:rPr>
          <w:rFonts w:ascii="Palatino Linotype" w:hAnsi="Palatino Linotype"/>
          <w:color w:val="000000" w:themeColor="text1"/>
        </w:rPr>
        <w:t xml:space="preserve">around the </w:t>
      </w:r>
      <w:r>
        <w:rPr>
          <w:rFonts w:ascii="Palatino Linotype" w:hAnsi="Palatino Linotype"/>
          <w:color w:val="000000" w:themeColor="text1"/>
        </w:rPr>
        <w:t>post 2015 country consultations?</w:t>
      </w:r>
      <w:r w:rsidRPr="00C17B27">
        <w:rPr>
          <w:rFonts w:ascii="Palatino Linotype" w:hAnsi="Palatino Linotype"/>
          <w:color w:val="000000" w:themeColor="text1"/>
        </w:rPr>
        <w:t xml:space="preserve"> </w:t>
      </w:r>
    </w:p>
    <w:p w:rsidR="003C1D16" w:rsidRDefault="003C1D16" w:rsidP="003C1D16">
      <w:pPr>
        <w:rPr>
          <w:rFonts w:ascii="Palatino Linotype" w:hAnsi="Palatino Linotype"/>
          <w:color w:val="1F497D"/>
        </w:rPr>
      </w:pPr>
    </w:p>
    <w:p w:rsidR="003C1D16" w:rsidRPr="00C17B27" w:rsidRDefault="003C1D16" w:rsidP="003C1D16">
      <w:pPr>
        <w:rPr>
          <w:rFonts w:ascii="Palatino Linotype" w:hAnsi="Palatino Linotype"/>
          <w:color w:val="000000" w:themeColor="text1"/>
        </w:rPr>
      </w:pPr>
      <w:r>
        <w:rPr>
          <w:rFonts w:ascii="Palatino Linotype" w:hAnsi="Palatino Linotype"/>
          <w:color w:val="000000" w:themeColor="text1"/>
        </w:rPr>
        <w:t>The q</w:t>
      </w:r>
      <w:r w:rsidRPr="00C17B27">
        <w:rPr>
          <w:rFonts w:ascii="Palatino Linotype" w:hAnsi="Palatino Linotype"/>
          <w:color w:val="000000" w:themeColor="text1"/>
        </w:rPr>
        <w:t xml:space="preserve">uestions for </w:t>
      </w:r>
      <w:r>
        <w:rPr>
          <w:rFonts w:ascii="Palatino Linotype" w:hAnsi="Palatino Linotype"/>
          <w:color w:val="000000" w:themeColor="text1"/>
        </w:rPr>
        <w:t xml:space="preserve">the </w:t>
      </w:r>
      <w:r w:rsidRPr="003C1D16">
        <w:rPr>
          <w:rFonts w:ascii="Palatino Linotype" w:hAnsi="Palatino Linotype"/>
          <w:i/>
          <w:color w:val="000000" w:themeColor="text1"/>
        </w:rPr>
        <w:t>Ministry of Economy and Development (</w:t>
      </w:r>
      <w:proofErr w:type="spellStart"/>
      <w:r w:rsidRPr="003C1D16">
        <w:rPr>
          <w:rFonts w:ascii="Palatino Linotype" w:hAnsi="Palatino Linotype"/>
          <w:i/>
          <w:color w:val="000000" w:themeColor="text1"/>
        </w:rPr>
        <w:t>MoED</w:t>
      </w:r>
      <w:proofErr w:type="spellEnd"/>
      <w:r w:rsidRPr="003C1D16">
        <w:rPr>
          <w:rFonts w:ascii="Palatino Linotype" w:hAnsi="Palatino Linotype"/>
          <w:i/>
          <w:color w:val="000000" w:themeColor="text1"/>
        </w:rPr>
        <w:t>) and National Institute of Strategic Planning and Economic Development</w:t>
      </w:r>
      <w:r w:rsidRPr="00E75E8D">
        <w:rPr>
          <w:rFonts w:ascii="Palatino Linotype" w:hAnsi="Palatino Linotype"/>
          <w:color w:val="000000" w:themeColor="text1"/>
        </w:rPr>
        <w:t xml:space="preserve"> of Turkmenistan (NISP) </w:t>
      </w:r>
      <w:r w:rsidRPr="00C17B27">
        <w:rPr>
          <w:rFonts w:ascii="Palatino Linotype" w:hAnsi="Palatino Linotype"/>
          <w:color w:val="000000" w:themeColor="text1"/>
        </w:rPr>
        <w:t xml:space="preserve">at deputy minister and </w:t>
      </w:r>
      <w:r>
        <w:rPr>
          <w:rFonts w:ascii="Palatino Linotype" w:hAnsi="Palatino Linotype"/>
          <w:color w:val="000000" w:themeColor="text1"/>
        </w:rPr>
        <w:t xml:space="preserve">deputy director level and </w:t>
      </w:r>
      <w:r w:rsidRPr="00C17B27">
        <w:rPr>
          <w:rFonts w:ascii="Palatino Linotype" w:hAnsi="Palatino Linotype"/>
          <w:color w:val="000000" w:themeColor="text1"/>
        </w:rPr>
        <w:t>head</w:t>
      </w:r>
      <w:r>
        <w:rPr>
          <w:rFonts w:ascii="Palatino Linotype" w:hAnsi="Palatino Linotype"/>
          <w:color w:val="000000" w:themeColor="text1"/>
        </w:rPr>
        <w:t>s</w:t>
      </w:r>
      <w:r w:rsidRPr="00C17B27">
        <w:rPr>
          <w:rFonts w:ascii="Palatino Linotype" w:hAnsi="Palatino Linotype"/>
          <w:color w:val="000000" w:themeColor="text1"/>
        </w:rPr>
        <w:t xml:space="preserve"> of department</w:t>
      </w:r>
      <w:r>
        <w:rPr>
          <w:rFonts w:ascii="Palatino Linotype" w:hAnsi="Palatino Linotype"/>
          <w:color w:val="000000" w:themeColor="text1"/>
        </w:rPr>
        <w:t>s</w:t>
      </w:r>
      <w:r w:rsidRPr="00C17B27">
        <w:rPr>
          <w:rFonts w:ascii="Palatino Linotype" w:hAnsi="Palatino Linotype"/>
          <w:color w:val="000000" w:themeColor="text1"/>
        </w:rPr>
        <w:t xml:space="preserve"> could include the </w:t>
      </w:r>
      <w:proofErr w:type="gramStart"/>
      <w:r w:rsidRPr="00C17B27">
        <w:rPr>
          <w:rFonts w:ascii="Palatino Linotype" w:hAnsi="Palatino Linotype"/>
          <w:color w:val="000000" w:themeColor="text1"/>
        </w:rPr>
        <w:t>following :</w:t>
      </w:r>
      <w:proofErr w:type="gramEnd"/>
    </w:p>
    <w:p w:rsidR="003C1D16" w:rsidRPr="00C87B51" w:rsidRDefault="003C1D16" w:rsidP="003C1D16">
      <w:pPr>
        <w:pStyle w:val="ListParagraph"/>
        <w:numPr>
          <w:ilvl w:val="0"/>
          <w:numId w:val="17"/>
        </w:numPr>
        <w:ind w:left="360"/>
        <w:jc w:val="both"/>
        <w:rPr>
          <w:rFonts w:ascii="Palatino Linotype" w:hAnsi="Palatino Linotype"/>
          <w:color w:val="000000" w:themeColor="text1"/>
        </w:rPr>
      </w:pPr>
      <w:r w:rsidRPr="00C87B51">
        <w:rPr>
          <w:rFonts w:ascii="Palatino Linotype" w:hAnsi="Palatino Linotype"/>
          <w:b/>
          <w:color w:val="000000" w:themeColor="text1"/>
        </w:rPr>
        <w:t>MDGs:</w:t>
      </w:r>
    </w:p>
    <w:p w:rsidR="003C1D16" w:rsidRDefault="003C1D16" w:rsidP="003C1D16">
      <w:pPr>
        <w:pStyle w:val="ListParagraph"/>
        <w:numPr>
          <w:ilvl w:val="0"/>
          <w:numId w:val="21"/>
        </w:numPr>
        <w:ind w:left="810" w:hanging="450"/>
        <w:jc w:val="both"/>
        <w:rPr>
          <w:rFonts w:ascii="Palatino Linotype" w:hAnsi="Palatino Linotype"/>
          <w:color w:val="000000" w:themeColor="text1"/>
        </w:rPr>
      </w:pPr>
      <w:r w:rsidRPr="00C87B51">
        <w:rPr>
          <w:rFonts w:ascii="Palatino Linotype" w:hAnsi="Palatino Linotype"/>
          <w:color w:val="000000" w:themeColor="text1"/>
        </w:rPr>
        <w:t>W</w:t>
      </w:r>
      <w:r>
        <w:rPr>
          <w:rFonts w:ascii="Palatino Linotype" w:hAnsi="Palatino Linotype"/>
          <w:color w:val="000000" w:themeColor="text1"/>
        </w:rPr>
        <w:t>ere</w:t>
      </w:r>
      <w:r w:rsidRPr="00C87B51">
        <w:rPr>
          <w:rFonts w:ascii="Palatino Linotype" w:hAnsi="Palatino Linotype"/>
          <w:color w:val="000000" w:themeColor="text1"/>
        </w:rPr>
        <w:t xml:space="preserve"> MDG goals and targets integrated into national strategies </w:t>
      </w:r>
      <w:r>
        <w:rPr>
          <w:rFonts w:ascii="Palatino Linotype" w:hAnsi="Palatino Linotype"/>
          <w:color w:val="000000" w:themeColor="text1"/>
        </w:rPr>
        <w:t>and plans</w:t>
      </w:r>
      <w:r w:rsidRPr="00C87B51">
        <w:rPr>
          <w:rFonts w:ascii="Palatino Linotype" w:hAnsi="Palatino Linotype"/>
          <w:color w:val="000000" w:themeColor="text1"/>
        </w:rPr>
        <w:t>?</w:t>
      </w:r>
      <w:r>
        <w:rPr>
          <w:rFonts w:ascii="Palatino Linotype" w:hAnsi="Palatino Linotype"/>
          <w:color w:val="000000" w:themeColor="text1"/>
        </w:rPr>
        <w:t xml:space="preserve"> </w:t>
      </w:r>
    </w:p>
    <w:p w:rsidR="003C1D16" w:rsidRDefault="003C1D16" w:rsidP="003C1D16">
      <w:pPr>
        <w:pStyle w:val="ListParagraph"/>
        <w:numPr>
          <w:ilvl w:val="0"/>
          <w:numId w:val="21"/>
        </w:numPr>
        <w:ind w:left="810" w:hanging="450"/>
        <w:jc w:val="both"/>
        <w:rPr>
          <w:rFonts w:ascii="Palatino Linotype" w:hAnsi="Palatino Linotype"/>
          <w:color w:val="000000" w:themeColor="text1"/>
        </w:rPr>
      </w:pPr>
      <w:r>
        <w:rPr>
          <w:rFonts w:ascii="Palatino Linotype" w:hAnsi="Palatino Linotype"/>
          <w:color w:val="000000" w:themeColor="text1"/>
        </w:rPr>
        <w:t>Was there a specific strategy or plan for MDG goals and targets?</w:t>
      </w:r>
    </w:p>
    <w:p w:rsidR="003C1D16" w:rsidRDefault="003C1D16" w:rsidP="003C1D16">
      <w:pPr>
        <w:pStyle w:val="ListParagraph"/>
        <w:numPr>
          <w:ilvl w:val="0"/>
          <w:numId w:val="21"/>
        </w:numPr>
        <w:ind w:left="810" w:hanging="450"/>
        <w:jc w:val="both"/>
        <w:rPr>
          <w:rFonts w:ascii="Palatino Linotype" w:hAnsi="Palatino Linotype"/>
          <w:color w:val="000000" w:themeColor="text1"/>
        </w:rPr>
      </w:pPr>
      <w:r w:rsidRPr="00C87B51">
        <w:rPr>
          <w:rFonts w:ascii="Palatino Linotype" w:hAnsi="Palatino Linotype"/>
          <w:color w:val="000000" w:themeColor="text1"/>
        </w:rPr>
        <w:t>What lessons</w:t>
      </w:r>
      <w:r>
        <w:rPr>
          <w:rFonts w:ascii="Palatino Linotype" w:hAnsi="Palatino Linotype"/>
          <w:color w:val="000000" w:themeColor="text1"/>
        </w:rPr>
        <w:t xml:space="preserve"> did your ministry/institute </w:t>
      </w:r>
      <w:r w:rsidRPr="00C87B51">
        <w:rPr>
          <w:rFonts w:ascii="Palatino Linotype" w:hAnsi="Palatino Linotype"/>
          <w:color w:val="000000" w:themeColor="text1"/>
        </w:rPr>
        <w:t>learn from the implementation of the MDGs?</w:t>
      </w:r>
    </w:p>
    <w:p w:rsidR="003C1D16" w:rsidRPr="00D75561" w:rsidRDefault="003C1D16" w:rsidP="003C1D16">
      <w:pPr>
        <w:pStyle w:val="ListParagraph"/>
        <w:numPr>
          <w:ilvl w:val="0"/>
          <w:numId w:val="17"/>
        </w:numPr>
        <w:ind w:left="360"/>
        <w:jc w:val="both"/>
        <w:rPr>
          <w:rFonts w:ascii="Palatino Linotype" w:hAnsi="Palatino Linotype"/>
          <w:color w:val="000000" w:themeColor="text1"/>
        </w:rPr>
      </w:pPr>
      <w:r w:rsidRPr="00D75561">
        <w:rPr>
          <w:rFonts w:ascii="Palatino Linotype" w:hAnsi="Palatino Linotype"/>
          <w:b/>
          <w:color w:val="000000" w:themeColor="text1"/>
        </w:rPr>
        <w:t>Post 2015 Goals and Targets:</w:t>
      </w:r>
    </w:p>
    <w:p w:rsidR="003C1D16" w:rsidRDefault="003C1D16" w:rsidP="003C1D16">
      <w:pPr>
        <w:pStyle w:val="ListParagraph"/>
        <w:numPr>
          <w:ilvl w:val="0"/>
          <w:numId w:val="18"/>
        </w:numPr>
        <w:jc w:val="both"/>
        <w:rPr>
          <w:rFonts w:ascii="Palatino Linotype" w:hAnsi="Palatino Linotype"/>
          <w:color w:val="000000" w:themeColor="text1"/>
        </w:rPr>
      </w:pPr>
      <w:r w:rsidRPr="00C87B51">
        <w:rPr>
          <w:rFonts w:ascii="Palatino Linotype" w:hAnsi="Palatino Linotype"/>
          <w:color w:val="000000" w:themeColor="text1"/>
        </w:rPr>
        <w:t>Is the MOED and NISP planning  to integrate the</w:t>
      </w:r>
      <w:r>
        <w:rPr>
          <w:rFonts w:ascii="Palatino Linotype" w:hAnsi="Palatino Linotype"/>
          <w:color w:val="000000" w:themeColor="text1"/>
        </w:rPr>
        <w:t xml:space="preserve"> relevant </w:t>
      </w:r>
      <w:r w:rsidRPr="00C87B51">
        <w:rPr>
          <w:rFonts w:ascii="Palatino Linotype" w:hAnsi="Palatino Linotype"/>
          <w:color w:val="000000" w:themeColor="text1"/>
        </w:rPr>
        <w:t xml:space="preserve"> post 2015 goals and targets when approved by the General Assembly in September 2015 into the existing national strategies of </w:t>
      </w:r>
      <w:r w:rsidRPr="003F159E">
        <w:rPr>
          <w:rFonts w:ascii="Palatino Linotype" w:hAnsi="Palatino Linotype"/>
          <w:color w:val="000000" w:themeColor="text1"/>
        </w:rPr>
        <w:t xml:space="preserve">National </w:t>
      </w:r>
      <w:proofErr w:type="spellStart"/>
      <w:r w:rsidRPr="003F159E">
        <w:rPr>
          <w:rFonts w:ascii="Palatino Linotype" w:hAnsi="Palatino Linotype"/>
          <w:color w:val="000000" w:themeColor="text1"/>
        </w:rPr>
        <w:t>Programme</w:t>
      </w:r>
      <w:proofErr w:type="spellEnd"/>
      <w:r w:rsidRPr="003F159E">
        <w:rPr>
          <w:rFonts w:ascii="Palatino Linotype" w:hAnsi="Palatino Linotype"/>
          <w:color w:val="000000" w:themeColor="text1"/>
        </w:rPr>
        <w:t xml:space="preserve"> of Socio-Economic Development of Turkmenistan for 2011-2030;  </w:t>
      </w:r>
      <w:r w:rsidRPr="003F159E">
        <w:rPr>
          <w:rFonts w:ascii="Palatino Linotype" w:eastAsiaTheme="minorHAnsi" w:hAnsi="Palatino Linotype" w:cstheme="minorBidi"/>
          <w:color w:val="000000" w:themeColor="text1"/>
        </w:rPr>
        <w:t xml:space="preserve">National </w:t>
      </w:r>
      <w:proofErr w:type="spellStart"/>
      <w:r w:rsidRPr="003F159E">
        <w:rPr>
          <w:rFonts w:ascii="Palatino Linotype" w:eastAsiaTheme="minorHAnsi" w:hAnsi="Palatino Linotype" w:cstheme="minorBidi"/>
          <w:color w:val="000000" w:themeColor="text1"/>
        </w:rPr>
        <w:t>Programme</w:t>
      </w:r>
      <w:proofErr w:type="spellEnd"/>
      <w:r w:rsidRPr="003F159E">
        <w:rPr>
          <w:rFonts w:ascii="Palatino Linotype" w:eastAsiaTheme="minorHAnsi" w:hAnsi="Palatino Linotype" w:cstheme="minorBidi"/>
          <w:color w:val="000000" w:themeColor="text1"/>
        </w:rPr>
        <w:t xml:space="preserve"> of President of Turkmenistan for improving social and living conditions of the population of villages, towns, cities in </w:t>
      </w:r>
      <w:r w:rsidRPr="003F159E">
        <w:rPr>
          <w:rFonts w:ascii="Palatino Linotype" w:hAnsi="Palatino Linotype"/>
          <w:color w:val="000000" w:themeColor="text1"/>
        </w:rPr>
        <w:t xml:space="preserve">districts, districts, and district centers </w:t>
      </w:r>
      <w:r w:rsidRPr="003F159E">
        <w:rPr>
          <w:rFonts w:ascii="Palatino Linotype" w:eastAsiaTheme="minorHAnsi" w:hAnsi="Palatino Linotype" w:cstheme="minorBidi"/>
          <w:color w:val="000000" w:themeColor="text1"/>
        </w:rPr>
        <w:t>till 2020</w:t>
      </w:r>
      <w:r w:rsidRPr="003F159E">
        <w:rPr>
          <w:rFonts w:ascii="Palatino Linotype" w:hAnsi="Palatino Linotype"/>
          <w:color w:val="000000" w:themeColor="text1"/>
        </w:rPr>
        <w:t xml:space="preserve">; </w:t>
      </w:r>
      <w:r w:rsidRPr="003F159E">
        <w:rPr>
          <w:rFonts w:ascii="Palatino Linotype" w:eastAsiaTheme="minorHAnsi" w:hAnsi="Palatino Linotype" w:cstheme="minorBidi"/>
          <w:color w:val="000000" w:themeColor="text1"/>
        </w:rPr>
        <w:t>Strategy of economic, political and cultural develo</w:t>
      </w:r>
      <w:r>
        <w:rPr>
          <w:rFonts w:ascii="Palatino Linotype" w:eastAsiaTheme="minorHAnsi" w:hAnsi="Palatino Linotype" w:cstheme="minorBidi"/>
          <w:color w:val="000000" w:themeColor="text1"/>
        </w:rPr>
        <w:t>pment of Turkmenistan till 2020?</w:t>
      </w:r>
    </w:p>
    <w:p w:rsidR="003C1D16" w:rsidRDefault="003C1D16" w:rsidP="003C1D16">
      <w:pPr>
        <w:pStyle w:val="ListParagraph"/>
        <w:numPr>
          <w:ilvl w:val="0"/>
          <w:numId w:val="18"/>
        </w:numPr>
        <w:jc w:val="both"/>
        <w:rPr>
          <w:rFonts w:ascii="Palatino Linotype" w:hAnsi="Palatino Linotype"/>
          <w:color w:val="000000" w:themeColor="text1"/>
        </w:rPr>
      </w:pPr>
      <w:r w:rsidRPr="00C87B51">
        <w:rPr>
          <w:rFonts w:ascii="Palatino Linotype" w:hAnsi="Palatino Linotype"/>
          <w:color w:val="000000" w:themeColor="text1"/>
        </w:rPr>
        <w:t>How diffic</w:t>
      </w:r>
      <w:r>
        <w:rPr>
          <w:rFonts w:ascii="Palatino Linotype" w:hAnsi="Palatino Linotype"/>
          <w:color w:val="000000" w:themeColor="text1"/>
        </w:rPr>
        <w:t>ult will it be to integrate these</w:t>
      </w:r>
      <w:r w:rsidRPr="00C87B51">
        <w:rPr>
          <w:rFonts w:ascii="Palatino Linotype" w:hAnsi="Palatino Linotype"/>
          <w:color w:val="000000" w:themeColor="text1"/>
        </w:rPr>
        <w:t xml:space="preserve"> </w:t>
      </w:r>
      <w:r>
        <w:rPr>
          <w:rFonts w:ascii="Palatino Linotype" w:hAnsi="Palatino Linotype"/>
          <w:color w:val="000000" w:themeColor="text1"/>
        </w:rPr>
        <w:t xml:space="preserve">relevant goals and targets into existing </w:t>
      </w:r>
      <w:r w:rsidRPr="00C87B51">
        <w:rPr>
          <w:rFonts w:ascii="Palatino Linotype" w:hAnsi="Palatino Linotype"/>
          <w:color w:val="000000" w:themeColor="text1"/>
        </w:rPr>
        <w:t>strategies?</w:t>
      </w:r>
    </w:p>
    <w:p w:rsidR="003C1D16" w:rsidRDefault="003C1D16" w:rsidP="003C1D16">
      <w:pPr>
        <w:pStyle w:val="ListParagraph"/>
        <w:numPr>
          <w:ilvl w:val="0"/>
          <w:numId w:val="18"/>
        </w:numPr>
        <w:jc w:val="both"/>
        <w:rPr>
          <w:rFonts w:ascii="Palatino Linotype" w:hAnsi="Palatino Linotype"/>
          <w:color w:val="000000" w:themeColor="text1"/>
        </w:rPr>
      </w:pPr>
      <w:r w:rsidRPr="003F159E">
        <w:rPr>
          <w:rFonts w:ascii="Palatino Linotype" w:hAnsi="Palatino Linotype"/>
          <w:color w:val="000000" w:themeColor="text1"/>
        </w:rPr>
        <w:t>What and whose capacities in your institutions can be strengthen</w:t>
      </w:r>
      <w:r>
        <w:rPr>
          <w:rFonts w:ascii="Palatino Linotype" w:hAnsi="Palatino Linotype"/>
          <w:color w:val="000000" w:themeColor="text1"/>
        </w:rPr>
        <w:t>ed</w:t>
      </w:r>
      <w:r w:rsidRPr="003F159E">
        <w:rPr>
          <w:rFonts w:ascii="Palatino Linotype" w:hAnsi="Palatino Linotype"/>
          <w:color w:val="000000" w:themeColor="text1"/>
        </w:rPr>
        <w:t xml:space="preserve"> to integrate the post 2015 goals and targets into national strategies</w:t>
      </w:r>
      <w:r>
        <w:rPr>
          <w:rFonts w:ascii="Palatino Linotype" w:hAnsi="Palatino Linotype"/>
          <w:color w:val="000000" w:themeColor="text1"/>
        </w:rPr>
        <w:t>?</w:t>
      </w:r>
    </w:p>
    <w:p w:rsidR="003C1D16" w:rsidRDefault="003C1D16" w:rsidP="003C1D16">
      <w:pPr>
        <w:pStyle w:val="ListParagraph"/>
        <w:numPr>
          <w:ilvl w:val="0"/>
          <w:numId w:val="18"/>
        </w:numPr>
        <w:jc w:val="both"/>
        <w:rPr>
          <w:rFonts w:ascii="Palatino Linotype" w:hAnsi="Palatino Linotype"/>
          <w:color w:val="000000" w:themeColor="text1"/>
        </w:rPr>
      </w:pPr>
      <w:r w:rsidRPr="003F159E">
        <w:rPr>
          <w:rFonts w:ascii="Palatino Linotype" w:hAnsi="Palatino Linotype"/>
          <w:color w:val="000000" w:themeColor="text1"/>
        </w:rPr>
        <w:t xml:space="preserve">What systems in your institutions </w:t>
      </w:r>
      <w:r>
        <w:rPr>
          <w:rFonts w:ascii="Palatino Linotype" w:hAnsi="Palatino Linotype"/>
          <w:color w:val="000000" w:themeColor="text1"/>
        </w:rPr>
        <w:t>could be strengthened</w:t>
      </w:r>
      <w:r w:rsidRPr="003F159E">
        <w:rPr>
          <w:rFonts w:ascii="Palatino Linotype" w:hAnsi="Palatino Linotype"/>
          <w:color w:val="000000" w:themeColor="text1"/>
        </w:rPr>
        <w:t xml:space="preserve"> to ensure that national strategies will adopt the relevant goals and targets? </w:t>
      </w:r>
    </w:p>
    <w:p w:rsidR="003C1D16" w:rsidRPr="003F159E" w:rsidRDefault="003C1D16" w:rsidP="003C1D16">
      <w:pPr>
        <w:pStyle w:val="ListParagraph"/>
        <w:numPr>
          <w:ilvl w:val="0"/>
          <w:numId w:val="18"/>
        </w:numPr>
        <w:jc w:val="both"/>
        <w:rPr>
          <w:rFonts w:ascii="Palatino Linotype" w:hAnsi="Palatino Linotype"/>
          <w:color w:val="000000" w:themeColor="text1"/>
        </w:rPr>
      </w:pPr>
      <w:r w:rsidRPr="003F159E">
        <w:rPr>
          <w:rFonts w:ascii="Palatino Linotype" w:hAnsi="Palatino Linotype"/>
          <w:color w:val="000000" w:themeColor="text1"/>
        </w:rPr>
        <w:t xml:space="preserve">Is your ministry planning to set up a mechanism to oversee that line ministries will integrate the relevant new Post 2015 goals into their ministries strategies and plans? </w:t>
      </w:r>
    </w:p>
    <w:p w:rsidR="003C1D16" w:rsidRPr="00C17B27" w:rsidRDefault="003C1D16" w:rsidP="003C1D16">
      <w:pPr>
        <w:pStyle w:val="ListParagraph"/>
        <w:ind w:left="1080"/>
        <w:jc w:val="both"/>
        <w:rPr>
          <w:rFonts w:ascii="Palatino Linotype" w:hAnsi="Palatino Linotype"/>
          <w:color w:val="000000" w:themeColor="text1"/>
        </w:rPr>
      </w:pPr>
    </w:p>
    <w:p w:rsidR="003C1D16" w:rsidRPr="00C17B27" w:rsidRDefault="003C1D16" w:rsidP="003C1D16">
      <w:pPr>
        <w:rPr>
          <w:rFonts w:ascii="Palatino Linotype" w:hAnsi="Palatino Linotype"/>
          <w:color w:val="000000" w:themeColor="text1"/>
        </w:rPr>
      </w:pPr>
      <w:r>
        <w:rPr>
          <w:rFonts w:ascii="Palatino Linotype" w:hAnsi="Palatino Linotype"/>
          <w:color w:val="000000" w:themeColor="text1"/>
        </w:rPr>
        <w:t>The q</w:t>
      </w:r>
      <w:r w:rsidRPr="00C17B27">
        <w:rPr>
          <w:rFonts w:ascii="Palatino Linotype" w:hAnsi="Palatino Linotype"/>
          <w:color w:val="000000" w:themeColor="text1"/>
        </w:rPr>
        <w:t xml:space="preserve">uestions for </w:t>
      </w:r>
      <w:r>
        <w:rPr>
          <w:rFonts w:ascii="Palatino Linotype" w:hAnsi="Palatino Linotype"/>
          <w:color w:val="000000" w:themeColor="text1"/>
        </w:rPr>
        <w:t xml:space="preserve">the </w:t>
      </w:r>
      <w:r w:rsidRPr="003C1D16">
        <w:rPr>
          <w:rFonts w:ascii="Palatino Linotype" w:hAnsi="Palatino Linotype"/>
          <w:i/>
          <w:color w:val="000000" w:themeColor="text1"/>
        </w:rPr>
        <w:t>Ministry of Health, Education, Labor and Social Protection of Population, Interior,</w:t>
      </w:r>
      <w:r w:rsidRPr="003C1D16">
        <w:rPr>
          <w:i/>
          <w:color w:val="000000" w:themeColor="text1"/>
        </w:rPr>
        <w:t xml:space="preserve"> </w:t>
      </w:r>
      <w:r w:rsidRPr="003C1D16">
        <w:rPr>
          <w:rFonts w:ascii="Palatino Linotype" w:hAnsi="Palatino Linotype"/>
          <w:i/>
          <w:color w:val="000000" w:themeColor="text1"/>
        </w:rPr>
        <w:t>Nature Protection</w:t>
      </w:r>
      <w:r>
        <w:rPr>
          <w:rFonts w:ascii="Palatino Linotype" w:hAnsi="Palatino Linotype"/>
          <w:color w:val="000000" w:themeColor="text1"/>
        </w:rPr>
        <w:t xml:space="preserve"> at deputy minister level and </w:t>
      </w:r>
      <w:r w:rsidRPr="00C17B27">
        <w:rPr>
          <w:rFonts w:ascii="Palatino Linotype" w:hAnsi="Palatino Linotype"/>
          <w:color w:val="000000" w:themeColor="text1"/>
        </w:rPr>
        <w:t>head</w:t>
      </w:r>
      <w:r>
        <w:rPr>
          <w:rFonts w:ascii="Palatino Linotype" w:hAnsi="Palatino Linotype"/>
          <w:color w:val="000000" w:themeColor="text1"/>
        </w:rPr>
        <w:t>s</w:t>
      </w:r>
      <w:r w:rsidRPr="00C17B27">
        <w:rPr>
          <w:rFonts w:ascii="Palatino Linotype" w:hAnsi="Palatino Linotype"/>
          <w:color w:val="000000" w:themeColor="text1"/>
        </w:rPr>
        <w:t xml:space="preserve"> of department</w:t>
      </w:r>
      <w:r>
        <w:rPr>
          <w:rFonts w:ascii="Palatino Linotype" w:hAnsi="Palatino Linotype"/>
          <w:color w:val="000000" w:themeColor="text1"/>
        </w:rPr>
        <w:t>s,</w:t>
      </w:r>
      <w:r w:rsidRPr="00C17B27">
        <w:rPr>
          <w:rFonts w:ascii="Palatino Linotype" w:hAnsi="Palatino Linotype"/>
          <w:color w:val="000000" w:themeColor="text1"/>
        </w:rPr>
        <w:t xml:space="preserve"> could include the following</w:t>
      </w:r>
      <w:r>
        <w:rPr>
          <w:rFonts w:ascii="Palatino Linotype" w:hAnsi="Palatino Linotype"/>
          <w:color w:val="000000" w:themeColor="text1"/>
        </w:rPr>
        <w:t>:</w:t>
      </w:r>
      <w:r w:rsidRPr="00C17B27">
        <w:rPr>
          <w:rFonts w:ascii="Palatino Linotype" w:hAnsi="Palatino Linotype"/>
          <w:color w:val="000000" w:themeColor="text1"/>
        </w:rPr>
        <w:t xml:space="preserve"> </w:t>
      </w:r>
    </w:p>
    <w:p w:rsidR="003C1D16" w:rsidRPr="00C17B27" w:rsidRDefault="003C1D16" w:rsidP="003C1D16">
      <w:pPr>
        <w:pStyle w:val="ListParagraph"/>
        <w:numPr>
          <w:ilvl w:val="0"/>
          <w:numId w:val="14"/>
        </w:numPr>
        <w:ind w:left="360"/>
        <w:jc w:val="both"/>
        <w:rPr>
          <w:rFonts w:ascii="Palatino Linotype" w:hAnsi="Palatino Linotype"/>
          <w:color w:val="000000" w:themeColor="text1"/>
        </w:rPr>
      </w:pPr>
      <w:r w:rsidRPr="00C17B27">
        <w:rPr>
          <w:rFonts w:ascii="Palatino Linotype" w:hAnsi="Palatino Linotype"/>
          <w:b/>
          <w:color w:val="000000" w:themeColor="text1"/>
        </w:rPr>
        <w:t>MDGs:</w:t>
      </w:r>
    </w:p>
    <w:p w:rsidR="003C1D16" w:rsidRDefault="003C1D16" w:rsidP="003C1D16">
      <w:pPr>
        <w:pStyle w:val="ListParagraph"/>
        <w:numPr>
          <w:ilvl w:val="0"/>
          <w:numId w:val="19"/>
        </w:numPr>
        <w:ind w:left="720"/>
        <w:jc w:val="both"/>
        <w:rPr>
          <w:rFonts w:ascii="Palatino Linotype" w:hAnsi="Palatino Linotype"/>
          <w:color w:val="000000" w:themeColor="text1"/>
        </w:rPr>
      </w:pPr>
      <w:r w:rsidRPr="00C87B51">
        <w:rPr>
          <w:rFonts w:ascii="Palatino Linotype" w:hAnsi="Palatino Linotype"/>
          <w:color w:val="000000" w:themeColor="text1"/>
        </w:rPr>
        <w:t>W</w:t>
      </w:r>
      <w:r>
        <w:rPr>
          <w:rFonts w:ascii="Palatino Linotype" w:hAnsi="Palatino Linotype"/>
          <w:color w:val="000000" w:themeColor="text1"/>
        </w:rPr>
        <w:t>ere</w:t>
      </w:r>
      <w:r w:rsidRPr="00C87B51">
        <w:rPr>
          <w:rFonts w:ascii="Palatino Linotype" w:hAnsi="Palatino Linotype"/>
          <w:color w:val="000000" w:themeColor="text1"/>
        </w:rPr>
        <w:t xml:space="preserve"> </w:t>
      </w:r>
      <w:r>
        <w:rPr>
          <w:rFonts w:ascii="Palatino Linotype" w:hAnsi="Palatino Linotype"/>
          <w:color w:val="000000" w:themeColor="text1"/>
        </w:rPr>
        <w:t xml:space="preserve">the relevant </w:t>
      </w:r>
      <w:r w:rsidRPr="00C87B51">
        <w:rPr>
          <w:rFonts w:ascii="Palatino Linotype" w:hAnsi="Palatino Linotype"/>
          <w:color w:val="000000" w:themeColor="text1"/>
        </w:rPr>
        <w:t>MDG goals an</w:t>
      </w:r>
      <w:r>
        <w:rPr>
          <w:rFonts w:ascii="Palatino Linotype" w:hAnsi="Palatino Linotype"/>
          <w:color w:val="000000" w:themeColor="text1"/>
        </w:rPr>
        <w:t xml:space="preserve">d targets integrated into your </w:t>
      </w:r>
      <w:r w:rsidRPr="00C87B51">
        <w:rPr>
          <w:rFonts w:ascii="Palatino Linotype" w:hAnsi="Palatino Linotype"/>
          <w:color w:val="000000" w:themeColor="text1"/>
        </w:rPr>
        <w:t>ministries strategies or plan?</w:t>
      </w:r>
    </w:p>
    <w:p w:rsidR="003C1D16" w:rsidRDefault="003C1D16" w:rsidP="003C1D16">
      <w:pPr>
        <w:pStyle w:val="ListParagraph"/>
        <w:numPr>
          <w:ilvl w:val="0"/>
          <w:numId w:val="19"/>
        </w:numPr>
        <w:ind w:left="720"/>
        <w:jc w:val="both"/>
        <w:rPr>
          <w:rFonts w:ascii="Palatino Linotype" w:hAnsi="Palatino Linotype"/>
          <w:color w:val="000000" w:themeColor="text1"/>
        </w:rPr>
      </w:pPr>
      <w:r w:rsidRPr="00C87B51">
        <w:rPr>
          <w:rFonts w:ascii="Palatino Linotype" w:hAnsi="Palatino Linotype"/>
          <w:color w:val="000000" w:themeColor="text1"/>
        </w:rPr>
        <w:t>Was your ministry able to implement any MDG goal</w:t>
      </w:r>
      <w:r>
        <w:rPr>
          <w:rFonts w:ascii="Palatino Linotype" w:hAnsi="Palatino Linotype"/>
          <w:color w:val="000000" w:themeColor="text1"/>
        </w:rPr>
        <w:t>s</w:t>
      </w:r>
      <w:r w:rsidRPr="00C87B51">
        <w:rPr>
          <w:rFonts w:ascii="Palatino Linotype" w:hAnsi="Palatino Linotype"/>
          <w:color w:val="000000" w:themeColor="text1"/>
        </w:rPr>
        <w:t xml:space="preserve"> or target</w:t>
      </w:r>
      <w:r>
        <w:rPr>
          <w:rFonts w:ascii="Palatino Linotype" w:hAnsi="Palatino Linotype"/>
          <w:color w:val="000000" w:themeColor="text1"/>
        </w:rPr>
        <w:t>s</w:t>
      </w:r>
      <w:r w:rsidRPr="00C87B51">
        <w:rPr>
          <w:rFonts w:ascii="Palatino Linotype" w:hAnsi="Palatino Linotype"/>
          <w:color w:val="000000" w:themeColor="text1"/>
        </w:rPr>
        <w:t>?</w:t>
      </w:r>
    </w:p>
    <w:p w:rsidR="003C1D16" w:rsidRDefault="003C1D16" w:rsidP="003C1D16">
      <w:pPr>
        <w:pStyle w:val="ListParagraph"/>
        <w:numPr>
          <w:ilvl w:val="0"/>
          <w:numId w:val="19"/>
        </w:numPr>
        <w:ind w:left="720"/>
        <w:jc w:val="both"/>
        <w:rPr>
          <w:rFonts w:ascii="Palatino Linotype" w:hAnsi="Palatino Linotype"/>
          <w:color w:val="000000" w:themeColor="text1"/>
        </w:rPr>
      </w:pPr>
      <w:r w:rsidRPr="00C87B51">
        <w:rPr>
          <w:rFonts w:ascii="Palatino Linotype" w:hAnsi="Palatino Linotype"/>
          <w:color w:val="000000" w:themeColor="text1"/>
        </w:rPr>
        <w:t>Wh</w:t>
      </w:r>
      <w:r>
        <w:rPr>
          <w:rFonts w:ascii="Palatino Linotype" w:hAnsi="Palatino Linotype"/>
          <w:color w:val="000000" w:themeColor="text1"/>
        </w:rPr>
        <w:t>at challenges did your ministry</w:t>
      </w:r>
      <w:r w:rsidRPr="00C87B51">
        <w:rPr>
          <w:rFonts w:ascii="Palatino Linotype" w:hAnsi="Palatino Linotype"/>
          <w:color w:val="000000" w:themeColor="text1"/>
        </w:rPr>
        <w:t xml:space="preserve"> face in the implementation and monitoring of the </w:t>
      </w:r>
      <w:r>
        <w:rPr>
          <w:rFonts w:ascii="Palatino Linotype" w:hAnsi="Palatino Linotype"/>
          <w:color w:val="000000" w:themeColor="text1"/>
        </w:rPr>
        <w:t xml:space="preserve">relevant </w:t>
      </w:r>
      <w:r w:rsidRPr="00C87B51">
        <w:rPr>
          <w:rFonts w:ascii="Palatino Linotype" w:hAnsi="Palatino Linotype"/>
          <w:color w:val="000000" w:themeColor="text1"/>
        </w:rPr>
        <w:t>MDGs? How could this be improved for the post 2015 goals and targets</w:t>
      </w:r>
      <w:r>
        <w:rPr>
          <w:rFonts w:ascii="Palatino Linotype" w:hAnsi="Palatino Linotype"/>
          <w:color w:val="000000" w:themeColor="text1"/>
        </w:rPr>
        <w:t>?</w:t>
      </w:r>
    </w:p>
    <w:p w:rsidR="003C1D16" w:rsidRPr="003C1D16" w:rsidRDefault="003C1D16" w:rsidP="003C1D16">
      <w:pPr>
        <w:jc w:val="both"/>
        <w:rPr>
          <w:rFonts w:ascii="Palatino Linotype" w:hAnsi="Palatino Linotype"/>
          <w:color w:val="000000" w:themeColor="text1"/>
        </w:rPr>
      </w:pPr>
      <w:r w:rsidRPr="003C1D16">
        <w:rPr>
          <w:rFonts w:ascii="Palatino Linotype" w:eastAsia="Calibri" w:hAnsi="Palatino Linotype" w:cs="Times New Roman"/>
          <w:b/>
          <w:color w:val="000000" w:themeColor="text1"/>
        </w:rPr>
        <w:t>2.</w:t>
      </w:r>
      <w:r>
        <w:rPr>
          <w:rFonts w:ascii="Palatino Linotype" w:eastAsia="Calibri" w:hAnsi="Palatino Linotype" w:cs="Times New Roman"/>
          <w:color w:val="000000" w:themeColor="text1"/>
        </w:rPr>
        <w:t xml:space="preserve"> </w:t>
      </w:r>
      <w:r w:rsidRPr="003C1D16">
        <w:rPr>
          <w:rFonts w:ascii="Palatino Linotype" w:hAnsi="Palatino Linotype"/>
          <w:b/>
          <w:color w:val="000000" w:themeColor="text1"/>
        </w:rPr>
        <w:t>Post 2015 Goals and Targets:</w:t>
      </w:r>
    </w:p>
    <w:p w:rsidR="003C1D16" w:rsidRDefault="003C1D16" w:rsidP="003C1D16">
      <w:pPr>
        <w:pStyle w:val="ListParagraph"/>
        <w:numPr>
          <w:ilvl w:val="0"/>
          <w:numId w:val="20"/>
        </w:numPr>
        <w:jc w:val="both"/>
        <w:rPr>
          <w:rFonts w:ascii="Palatino Linotype" w:hAnsi="Palatino Linotype"/>
          <w:color w:val="000000" w:themeColor="text1"/>
        </w:rPr>
      </w:pPr>
      <w:r>
        <w:rPr>
          <w:rFonts w:ascii="Palatino Linotype" w:hAnsi="Palatino Linotype"/>
          <w:color w:val="000000" w:themeColor="text1"/>
        </w:rPr>
        <w:lastRenderedPageBreak/>
        <w:t>Is your ministry planning</w:t>
      </w:r>
      <w:r w:rsidRPr="00C87B51">
        <w:rPr>
          <w:rFonts w:ascii="Palatino Linotype" w:hAnsi="Palatino Linotype"/>
          <w:color w:val="000000" w:themeColor="text1"/>
        </w:rPr>
        <w:t xml:space="preserve"> to integrate the post 2015 </w:t>
      </w:r>
      <w:r>
        <w:rPr>
          <w:rFonts w:ascii="Palatino Linotype" w:hAnsi="Palatino Linotype"/>
          <w:color w:val="000000" w:themeColor="text1"/>
        </w:rPr>
        <w:t xml:space="preserve">relevant </w:t>
      </w:r>
      <w:r w:rsidRPr="00C87B51">
        <w:rPr>
          <w:rFonts w:ascii="Palatino Linotype" w:hAnsi="Palatino Linotype"/>
          <w:color w:val="000000" w:themeColor="text1"/>
        </w:rPr>
        <w:t xml:space="preserve">goals and targets when </w:t>
      </w:r>
      <w:proofErr w:type="gramStart"/>
      <w:r w:rsidRPr="00C87B51">
        <w:rPr>
          <w:rFonts w:ascii="Palatino Linotype" w:hAnsi="Palatino Linotype"/>
          <w:color w:val="000000" w:themeColor="text1"/>
        </w:rPr>
        <w:t>approved</w:t>
      </w:r>
      <w:proofErr w:type="gramEnd"/>
      <w:r w:rsidRPr="00C87B51">
        <w:rPr>
          <w:rFonts w:ascii="Palatino Linotype" w:hAnsi="Palatino Linotype"/>
          <w:color w:val="000000" w:themeColor="text1"/>
        </w:rPr>
        <w:t xml:space="preserve"> by the General Assem</w:t>
      </w:r>
      <w:r>
        <w:rPr>
          <w:rFonts w:ascii="Palatino Linotype" w:hAnsi="Palatino Linotype"/>
          <w:color w:val="000000" w:themeColor="text1"/>
        </w:rPr>
        <w:t>bly in September 2015 into your</w:t>
      </w:r>
      <w:r w:rsidRPr="00C87B51">
        <w:rPr>
          <w:rFonts w:ascii="Palatino Linotype" w:hAnsi="Palatino Linotype"/>
          <w:color w:val="000000" w:themeColor="text1"/>
        </w:rPr>
        <w:t xml:space="preserve"> ministries</w:t>
      </w:r>
      <w:r>
        <w:rPr>
          <w:rFonts w:ascii="Palatino Linotype" w:hAnsi="Palatino Linotype"/>
          <w:color w:val="000000" w:themeColor="text1"/>
        </w:rPr>
        <w:t>’</w:t>
      </w:r>
      <w:r w:rsidRPr="00C87B51">
        <w:rPr>
          <w:rFonts w:ascii="Palatino Linotype" w:hAnsi="Palatino Linotype"/>
          <w:color w:val="000000" w:themeColor="text1"/>
        </w:rPr>
        <w:t xml:space="preserve"> existing national strategies and plans?</w:t>
      </w:r>
    </w:p>
    <w:p w:rsidR="003C1D16" w:rsidRDefault="003C1D16" w:rsidP="003C1D16">
      <w:pPr>
        <w:pStyle w:val="ListParagraph"/>
        <w:numPr>
          <w:ilvl w:val="0"/>
          <w:numId w:val="20"/>
        </w:numPr>
        <w:jc w:val="both"/>
        <w:rPr>
          <w:rFonts w:ascii="Palatino Linotype" w:hAnsi="Palatino Linotype"/>
          <w:color w:val="000000" w:themeColor="text1"/>
        </w:rPr>
      </w:pPr>
      <w:r w:rsidRPr="00C87B51">
        <w:rPr>
          <w:rFonts w:ascii="Palatino Linotype" w:hAnsi="Palatino Linotype"/>
          <w:color w:val="000000" w:themeColor="text1"/>
        </w:rPr>
        <w:t>How difficult will it be to integrate them into existing strategies and plans?</w:t>
      </w:r>
    </w:p>
    <w:p w:rsidR="003C1D16" w:rsidRDefault="003C1D16" w:rsidP="003C1D16">
      <w:pPr>
        <w:pStyle w:val="ListParagraph"/>
        <w:numPr>
          <w:ilvl w:val="0"/>
          <w:numId w:val="20"/>
        </w:numPr>
        <w:jc w:val="both"/>
        <w:rPr>
          <w:rFonts w:ascii="Palatino Linotype" w:hAnsi="Palatino Linotype"/>
          <w:color w:val="000000" w:themeColor="text1"/>
        </w:rPr>
      </w:pPr>
      <w:r>
        <w:rPr>
          <w:rFonts w:ascii="Palatino Linotype" w:hAnsi="Palatino Linotype"/>
          <w:color w:val="000000" w:themeColor="text1"/>
        </w:rPr>
        <w:t xml:space="preserve">What </w:t>
      </w:r>
      <w:r w:rsidRPr="00C87B51">
        <w:rPr>
          <w:rFonts w:ascii="Palatino Linotype" w:hAnsi="Palatino Linotype"/>
          <w:color w:val="000000" w:themeColor="text1"/>
        </w:rPr>
        <w:t>capacities can be strengthen</w:t>
      </w:r>
      <w:r>
        <w:rPr>
          <w:rFonts w:ascii="Palatino Linotype" w:hAnsi="Palatino Linotype"/>
          <w:color w:val="000000" w:themeColor="text1"/>
        </w:rPr>
        <w:t>ed</w:t>
      </w:r>
      <w:r w:rsidRPr="00C87B51">
        <w:rPr>
          <w:rFonts w:ascii="Palatino Linotype" w:hAnsi="Palatino Linotype"/>
          <w:color w:val="000000" w:themeColor="text1"/>
        </w:rPr>
        <w:t xml:space="preserve"> to integrate the </w:t>
      </w:r>
      <w:r>
        <w:rPr>
          <w:rFonts w:ascii="Palatino Linotype" w:hAnsi="Palatino Linotype"/>
          <w:color w:val="000000" w:themeColor="text1"/>
        </w:rPr>
        <w:t xml:space="preserve">relevant </w:t>
      </w:r>
      <w:r w:rsidRPr="00C87B51">
        <w:rPr>
          <w:rFonts w:ascii="Palatino Linotype" w:hAnsi="Palatino Linotype"/>
          <w:color w:val="000000" w:themeColor="text1"/>
        </w:rPr>
        <w:t>post 2015 goals and targets into your strategies and plans?</w:t>
      </w:r>
    </w:p>
    <w:p w:rsidR="003C1D16" w:rsidRDefault="003C1D16" w:rsidP="003C1D16">
      <w:pPr>
        <w:pStyle w:val="ListParagraph"/>
        <w:numPr>
          <w:ilvl w:val="0"/>
          <w:numId w:val="20"/>
        </w:numPr>
        <w:jc w:val="both"/>
        <w:rPr>
          <w:rFonts w:ascii="Palatino Linotype" w:hAnsi="Palatino Linotype"/>
          <w:color w:val="000000" w:themeColor="text1"/>
        </w:rPr>
      </w:pPr>
      <w:r>
        <w:rPr>
          <w:rFonts w:ascii="Palatino Linotype" w:hAnsi="Palatino Linotype"/>
          <w:color w:val="000000" w:themeColor="text1"/>
        </w:rPr>
        <w:t xml:space="preserve">What </w:t>
      </w:r>
      <w:r w:rsidRPr="00C87B51">
        <w:rPr>
          <w:rFonts w:ascii="Palatino Linotype" w:hAnsi="Palatino Linotype"/>
          <w:color w:val="000000" w:themeColor="text1"/>
        </w:rPr>
        <w:t>capacities and systems can be strengthen</w:t>
      </w:r>
      <w:r>
        <w:rPr>
          <w:rFonts w:ascii="Palatino Linotype" w:hAnsi="Palatino Linotype"/>
          <w:color w:val="000000" w:themeColor="text1"/>
        </w:rPr>
        <w:t>ed</w:t>
      </w:r>
      <w:r w:rsidRPr="00C87B51">
        <w:rPr>
          <w:rFonts w:ascii="Palatino Linotype" w:hAnsi="Palatino Linotype"/>
          <w:color w:val="000000" w:themeColor="text1"/>
        </w:rPr>
        <w:t xml:space="preserve"> to </w:t>
      </w:r>
      <w:r w:rsidRPr="00D75561">
        <w:rPr>
          <w:rFonts w:ascii="Palatino Linotype" w:hAnsi="Palatino Linotype"/>
          <w:color w:val="000000" w:themeColor="text1"/>
          <w:u w:val="single"/>
        </w:rPr>
        <w:t>implement</w:t>
      </w:r>
      <w:r w:rsidRPr="00C87B51">
        <w:rPr>
          <w:rFonts w:ascii="Palatino Linotype" w:hAnsi="Palatino Linotype"/>
          <w:color w:val="000000" w:themeColor="text1"/>
        </w:rPr>
        <w:t xml:space="preserve"> the </w:t>
      </w:r>
      <w:r>
        <w:rPr>
          <w:rFonts w:ascii="Palatino Linotype" w:hAnsi="Palatino Linotype"/>
          <w:color w:val="000000" w:themeColor="text1"/>
        </w:rPr>
        <w:t xml:space="preserve">relevant </w:t>
      </w:r>
      <w:r w:rsidRPr="00C87B51">
        <w:rPr>
          <w:rFonts w:ascii="Palatino Linotype" w:hAnsi="Palatino Linotype"/>
          <w:color w:val="000000" w:themeColor="text1"/>
        </w:rPr>
        <w:t>post 2015 goals and targets related to the mandate of your ministry?</w:t>
      </w:r>
    </w:p>
    <w:p w:rsidR="003C1D16" w:rsidRDefault="003C1D16" w:rsidP="003C1D16">
      <w:pPr>
        <w:pStyle w:val="ListParagraph"/>
        <w:numPr>
          <w:ilvl w:val="0"/>
          <w:numId w:val="20"/>
        </w:numPr>
        <w:jc w:val="both"/>
        <w:rPr>
          <w:rFonts w:ascii="Palatino Linotype" w:hAnsi="Palatino Linotype"/>
          <w:color w:val="000000" w:themeColor="text1"/>
        </w:rPr>
      </w:pPr>
      <w:r w:rsidRPr="00C87B51">
        <w:rPr>
          <w:rFonts w:ascii="Palatino Linotype" w:hAnsi="Palatino Linotype"/>
          <w:color w:val="000000" w:themeColor="text1"/>
        </w:rPr>
        <w:t>What capacities and systems can be strengthen</w:t>
      </w:r>
      <w:r>
        <w:rPr>
          <w:rFonts w:ascii="Palatino Linotype" w:hAnsi="Palatino Linotype"/>
          <w:color w:val="000000" w:themeColor="text1"/>
        </w:rPr>
        <w:t>ed</w:t>
      </w:r>
      <w:r w:rsidRPr="00C87B51">
        <w:rPr>
          <w:rFonts w:ascii="Palatino Linotype" w:hAnsi="Palatino Linotype"/>
          <w:color w:val="000000" w:themeColor="text1"/>
        </w:rPr>
        <w:t xml:space="preserve"> to </w:t>
      </w:r>
      <w:r w:rsidRPr="00D75561">
        <w:rPr>
          <w:rFonts w:ascii="Palatino Linotype" w:hAnsi="Palatino Linotype"/>
          <w:color w:val="000000" w:themeColor="text1"/>
          <w:u w:val="single"/>
        </w:rPr>
        <w:t>monitor</w:t>
      </w:r>
      <w:r w:rsidRPr="00C87B51">
        <w:rPr>
          <w:rFonts w:ascii="Palatino Linotype" w:hAnsi="Palatino Linotype"/>
          <w:color w:val="000000" w:themeColor="text1"/>
        </w:rPr>
        <w:t xml:space="preserve"> progress</w:t>
      </w:r>
      <w:r>
        <w:rPr>
          <w:rFonts w:ascii="Palatino Linotype" w:hAnsi="Palatino Linotype"/>
          <w:color w:val="000000" w:themeColor="text1"/>
        </w:rPr>
        <w:t xml:space="preserve"> of</w:t>
      </w:r>
      <w:r w:rsidRPr="00C87B51">
        <w:rPr>
          <w:rFonts w:ascii="Palatino Linotype" w:hAnsi="Palatino Linotype"/>
          <w:color w:val="000000" w:themeColor="text1"/>
        </w:rPr>
        <w:t xml:space="preserve"> the</w:t>
      </w:r>
      <w:r>
        <w:rPr>
          <w:rFonts w:ascii="Palatino Linotype" w:hAnsi="Palatino Linotype"/>
          <w:color w:val="000000" w:themeColor="text1"/>
        </w:rPr>
        <w:t xml:space="preserve"> relevant </w:t>
      </w:r>
      <w:r w:rsidRPr="00C87B51">
        <w:rPr>
          <w:rFonts w:ascii="Palatino Linotype" w:hAnsi="Palatino Linotype"/>
          <w:color w:val="000000" w:themeColor="text1"/>
        </w:rPr>
        <w:t xml:space="preserve">post 2015 goals and targets related to the mandate of your ministry? </w:t>
      </w:r>
    </w:p>
    <w:p w:rsidR="003C1D16" w:rsidRDefault="003C1D16" w:rsidP="003C1D16">
      <w:pPr>
        <w:pStyle w:val="ListParagraph"/>
        <w:numPr>
          <w:ilvl w:val="0"/>
          <w:numId w:val="20"/>
        </w:numPr>
        <w:jc w:val="both"/>
        <w:rPr>
          <w:rFonts w:ascii="Palatino Linotype" w:hAnsi="Palatino Linotype"/>
          <w:color w:val="000000" w:themeColor="text1"/>
        </w:rPr>
      </w:pPr>
      <w:r w:rsidRPr="00C87B51">
        <w:rPr>
          <w:rFonts w:ascii="Palatino Linotype" w:hAnsi="Palatino Linotype"/>
          <w:color w:val="000000" w:themeColor="text1"/>
        </w:rPr>
        <w:t>How do you plan to engage civil society in the implementations of the relevant goal and target related to your mandate</w:t>
      </w:r>
      <w:r>
        <w:rPr>
          <w:rFonts w:ascii="Palatino Linotype" w:hAnsi="Palatino Linotype"/>
          <w:color w:val="000000" w:themeColor="text1"/>
        </w:rPr>
        <w:t>?</w:t>
      </w:r>
      <w:r w:rsidRPr="00C87B51">
        <w:rPr>
          <w:rFonts w:ascii="Palatino Linotype" w:hAnsi="Palatino Linotype"/>
          <w:color w:val="000000" w:themeColor="text1"/>
        </w:rPr>
        <w:t xml:space="preserve"> </w:t>
      </w:r>
    </w:p>
    <w:p w:rsidR="003C1D16" w:rsidRDefault="003C1D16" w:rsidP="003C1D16">
      <w:pPr>
        <w:pStyle w:val="ListParagraph"/>
        <w:numPr>
          <w:ilvl w:val="0"/>
          <w:numId w:val="20"/>
        </w:numPr>
        <w:jc w:val="both"/>
        <w:rPr>
          <w:rFonts w:ascii="Palatino Linotype" w:hAnsi="Palatino Linotype"/>
          <w:color w:val="000000" w:themeColor="text1"/>
        </w:rPr>
      </w:pPr>
      <w:r>
        <w:rPr>
          <w:rFonts w:ascii="Palatino Linotype" w:hAnsi="Palatino Linotype"/>
          <w:color w:val="000000" w:themeColor="text1"/>
        </w:rPr>
        <w:t>What</w:t>
      </w:r>
      <w:r w:rsidRPr="00C17B27">
        <w:rPr>
          <w:rFonts w:ascii="Palatino Linotype" w:hAnsi="Palatino Linotype"/>
          <w:color w:val="000000" w:themeColor="text1"/>
        </w:rPr>
        <w:t xml:space="preserve"> capacities and systems ca</w:t>
      </w:r>
      <w:r>
        <w:rPr>
          <w:rFonts w:ascii="Palatino Linotype" w:hAnsi="Palatino Linotype"/>
          <w:color w:val="000000" w:themeColor="text1"/>
        </w:rPr>
        <w:t xml:space="preserve">n be strengthened to establish a </w:t>
      </w:r>
      <w:r w:rsidRPr="00D75561">
        <w:rPr>
          <w:rFonts w:ascii="Palatino Linotype" w:hAnsi="Palatino Linotype"/>
          <w:color w:val="000000" w:themeColor="text1"/>
          <w:u w:val="single"/>
        </w:rPr>
        <w:t>reporting</w:t>
      </w:r>
      <w:r>
        <w:rPr>
          <w:rFonts w:ascii="Palatino Linotype" w:hAnsi="Palatino Linotype"/>
          <w:color w:val="000000" w:themeColor="text1"/>
        </w:rPr>
        <w:t xml:space="preserve"> mechanism on the progress in the implementation of </w:t>
      </w:r>
      <w:r w:rsidRPr="00C17B27">
        <w:rPr>
          <w:rFonts w:ascii="Palatino Linotype" w:hAnsi="Palatino Linotype"/>
          <w:color w:val="000000" w:themeColor="text1"/>
        </w:rPr>
        <w:t>the post 2015 goals and targets</w:t>
      </w:r>
      <w:r>
        <w:rPr>
          <w:rFonts w:ascii="Palatino Linotype" w:hAnsi="Palatino Linotype"/>
          <w:color w:val="000000" w:themeColor="text1"/>
        </w:rPr>
        <w:t>?</w:t>
      </w:r>
    </w:p>
    <w:p w:rsidR="003C1D16" w:rsidRPr="009F186A" w:rsidRDefault="003C1D16" w:rsidP="003C1D16">
      <w:pPr>
        <w:pStyle w:val="ListParagraph"/>
        <w:jc w:val="both"/>
        <w:rPr>
          <w:rFonts w:ascii="Palatino Linotype" w:hAnsi="Palatino Linotype"/>
          <w:color w:val="000000" w:themeColor="text1"/>
        </w:rPr>
      </w:pPr>
    </w:p>
    <w:p w:rsidR="003C1D16" w:rsidRPr="00C17B27" w:rsidRDefault="003C1D16" w:rsidP="003C1D16">
      <w:pPr>
        <w:rPr>
          <w:rFonts w:ascii="Palatino Linotype" w:hAnsi="Palatino Linotype"/>
          <w:color w:val="000000" w:themeColor="text1"/>
        </w:rPr>
      </w:pPr>
      <w:r>
        <w:rPr>
          <w:rFonts w:ascii="Palatino Linotype" w:hAnsi="Palatino Linotype"/>
          <w:color w:val="000000" w:themeColor="text1"/>
        </w:rPr>
        <w:t>The q</w:t>
      </w:r>
      <w:r w:rsidRPr="00C17B27">
        <w:rPr>
          <w:rFonts w:ascii="Palatino Linotype" w:hAnsi="Palatino Linotype"/>
          <w:color w:val="000000" w:themeColor="text1"/>
        </w:rPr>
        <w:t xml:space="preserve">uestions for </w:t>
      </w:r>
      <w:r>
        <w:rPr>
          <w:rFonts w:ascii="Palatino Linotype" w:hAnsi="Palatino Linotype"/>
          <w:color w:val="000000" w:themeColor="text1"/>
        </w:rPr>
        <w:t>the</w:t>
      </w:r>
      <w:r w:rsidRPr="00C17B27">
        <w:rPr>
          <w:rFonts w:ascii="Palatino Linotype" w:hAnsi="Palatino Linotype"/>
          <w:color w:val="000000" w:themeColor="text1"/>
        </w:rPr>
        <w:t xml:space="preserve"> </w:t>
      </w:r>
      <w:r w:rsidRPr="003C1D16">
        <w:rPr>
          <w:rFonts w:ascii="Palatino Linotype" w:hAnsi="Palatino Linotype"/>
          <w:i/>
          <w:color w:val="000000" w:themeColor="text1"/>
        </w:rPr>
        <w:t>State Statistics Committee of Turkmenistan (SSC)</w:t>
      </w:r>
      <w:r>
        <w:rPr>
          <w:rFonts w:ascii="Palatino Linotype" w:hAnsi="Palatino Linotype"/>
          <w:color w:val="000000" w:themeColor="text1"/>
        </w:rPr>
        <w:t xml:space="preserve">, </w:t>
      </w:r>
      <w:r w:rsidRPr="00C17B27">
        <w:rPr>
          <w:rFonts w:ascii="Palatino Linotype" w:hAnsi="Palatino Linotype"/>
          <w:color w:val="000000" w:themeColor="text1"/>
        </w:rPr>
        <w:t xml:space="preserve">at deputy </w:t>
      </w:r>
      <w:r>
        <w:rPr>
          <w:rFonts w:ascii="Palatino Linotype" w:hAnsi="Palatino Linotype"/>
          <w:color w:val="000000" w:themeColor="text1"/>
        </w:rPr>
        <w:t xml:space="preserve">director level and </w:t>
      </w:r>
      <w:r w:rsidRPr="00C17B27">
        <w:rPr>
          <w:rFonts w:ascii="Palatino Linotype" w:hAnsi="Palatino Linotype"/>
          <w:color w:val="000000" w:themeColor="text1"/>
        </w:rPr>
        <w:t>head</w:t>
      </w:r>
      <w:r>
        <w:rPr>
          <w:rFonts w:ascii="Palatino Linotype" w:hAnsi="Palatino Linotype"/>
          <w:color w:val="000000" w:themeColor="text1"/>
        </w:rPr>
        <w:t>s</w:t>
      </w:r>
      <w:r w:rsidRPr="00C17B27">
        <w:rPr>
          <w:rFonts w:ascii="Palatino Linotype" w:hAnsi="Palatino Linotype"/>
          <w:color w:val="000000" w:themeColor="text1"/>
        </w:rPr>
        <w:t xml:space="preserve"> of department</w:t>
      </w:r>
      <w:r>
        <w:rPr>
          <w:rFonts w:ascii="Palatino Linotype" w:hAnsi="Palatino Linotype"/>
          <w:color w:val="000000" w:themeColor="text1"/>
        </w:rPr>
        <w:t>s,</w:t>
      </w:r>
      <w:r w:rsidRPr="00C17B27">
        <w:rPr>
          <w:rFonts w:ascii="Palatino Linotype" w:hAnsi="Palatino Linotype"/>
          <w:color w:val="000000" w:themeColor="text1"/>
        </w:rPr>
        <w:t xml:space="preserve"> could include the following</w:t>
      </w:r>
      <w:r>
        <w:rPr>
          <w:rFonts w:ascii="Palatino Linotype" w:hAnsi="Palatino Linotype"/>
          <w:color w:val="000000" w:themeColor="text1"/>
        </w:rPr>
        <w:t>:</w:t>
      </w:r>
      <w:r w:rsidRPr="00C17B27">
        <w:rPr>
          <w:rFonts w:ascii="Palatino Linotype" w:hAnsi="Palatino Linotype"/>
          <w:color w:val="000000" w:themeColor="text1"/>
        </w:rPr>
        <w:t xml:space="preserve"> </w:t>
      </w:r>
    </w:p>
    <w:p w:rsidR="003C1D16" w:rsidRDefault="003C1D16" w:rsidP="003C1D16">
      <w:pPr>
        <w:spacing w:after="0"/>
        <w:jc w:val="both"/>
        <w:rPr>
          <w:rFonts w:ascii="Palatino Linotype" w:hAnsi="Palatino Linotype"/>
          <w:color w:val="000000" w:themeColor="text1"/>
        </w:rPr>
      </w:pPr>
      <w:r>
        <w:rPr>
          <w:rFonts w:ascii="Palatino Linotype" w:hAnsi="Palatino Linotype"/>
          <w:b/>
          <w:color w:val="000000" w:themeColor="text1"/>
        </w:rPr>
        <w:t xml:space="preserve">1. </w:t>
      </w:r>
      <w:r w:rsidRPr="00C17B27">
        <w:rPr>
          <w:rFonts w:ascii="Palatino Linotype" w:hAnsi="Palatino Linotype"/>
          <w:b/>
          <w:color w:val="000000" w:themeColor="text1"/>
        </w:rPr>
        <w:t>MDGs:</w:t>
      </w:r>
    </w:p>
    <w:p w:rsidR="003C1D16" w:rsidRPr="00C87B51" w:rsidRDefault="003C1D16" w:rsidP="003C1D16">
      <w:pPr>
        <w:pStyle w:val="ListParagraph"/>
        <w:numPr>
          <w:ilvl w:val="0"/>
          <w:numId w:val="15"/>
        </w:numPr>
        <w:ind w:left="720"/>
        <w:jc w:val="both"/>
        <w:rPr>
          <w:rFonts w:ascii="Palatino Linotype" w:hAnsi="Palatino Linotype"/>
          <w:color w:val="000000" w:themeColor="text1"/>
        </w:rPr>
      </w:pPr>
      <w:r w:rsidRPr="00C87B51">
        <w:rPr>
          <w:rFonts w:ascii="Palatino Linotype" w:hAnsi="Palatino Linotype"/>
          <w:color w:val="000000" w:themeColor="text1"/>
        </w:rPr>
        <w:t>W</w:t>
      </w:r>
      <w:r>
        <w:rPr>
          <w:rFonts w:ascii="Palatino Linotype" w:hAnsi="Palatino Linotype"/>
          <w:color w:val="000000" w:themeColor="text1"/>
        </w:rPr>
        <w:t xml:space="preserve">ere </w:t>
      </w:r>
      <w:r w:rsidRPr="00C87B51">
        <w:rPr>
          <w:rFonts w:ascii="Palatino Linotype" w:hAnsi="Palatino Linotype"/>
          <w:color w:val="000000" w:themeColor="text1"/>
        </w:rPr>
        <w:t>MDG goals and targets in</w:t>
      </w:r>
      <w:r>
        <w:rPr>
          <w:rFonts w:ascii="Palatino Linotype" w:hAnsi="Palatino Linotype"/>
          <w:color w:val="000000" w:themeColor="text1"/>
        </w:rPr>
        <w:t>tegrated into your institution’s</w:t>
      </w:r>
      <w:r w:rsidRPr="00C87B51">
        <w:rPr>
          <w:rFonts w:ascii="Palatino Linotype" w:hAnsi="Palatino Linotype"/>
          <w:color w:val="000000" w:themeColor="text1"/>
        </w:rPr>
        <w:t xml:space="preserve"> strategies or plan?</w:t>
      </w:r>
    </w:p>
    <w:p w:rsidR="003C1D16" w:rsidRPr="00C17B27" w:rsidRDefault="003C1D16" w:rsidP="003C1D16">
      <w:pPr>
        <w:pStyle w:val="ListParagraph"/>
        <w:numPr>
          <w:ilvl w:val="0"/>
          <w:numId w:val="15"/>
        </w:numPr>
        <w:ind w:left="720"/>
        <w:jc w:val="both"/>
        <w:rPr>
          <w:rFonts w:ascii="Palatino Linotype" w:hAnsi="Palatino Linotype"/>
          <w:color w:val="000000" w:themeColor="text1"/>
        </w:rPr>
      </w:pPr>
      <w:r w:rsidRPr="00C17B27">
        <w:rPr>
          <w:rFonts w:ascii="Palatino Linotype" w:hAnsi="Palatino Linotype"/>
          <w:color w:val="000000" w:themeColor="text1"/>
        </w:rPr>
        <w:t>Was your institution able to regularly monitor any MDG goal or target?</w:t>
      </w:r>
    </w:p>
    <w:p w:rsidR="003C1D16" w:rsidRPr="00C17B27" w:rsidRDefault="003C1D16" w:rsidP="003C1D16">
      <w:pPr>
        <w:pStyle w:val="ListParagraph"/>
        <w:numPr>
          <w:ilvl w:val="0"/>
          <w:numId w:val="15"/>
        </w:numPr>
        <w:ind w:left="720"/>
        <w:jc w:val="both"/>
        <w:rPr>
          <w:rFonts w:ascii="Palatino Linotype" w:hAnsi="Palatino Linotype"/>
          <w:color w:val="000000" w:themeColor="text1"/>
        </w:rPr>
      </w:pPr>
      <w:r w:rsidRPr="00C17B27">
        <w:rPr>
          <w:rFonts w:ascii="Palatino Linotype" w:hAnsi="Palatino Linotype"/>
          <w:color w:val="000000" w:themeColor="text1"/>
        </w:rPr>
        <w:t>What challenges did your institution face in the monitoring of the MDGs? How could this be improved for the post 2015 goals and targets</w:t>
      </w:r>
      <w:r>
        <w:rPr>
          <w:rFonts w:ascii="Palatino Linotype" w:hAnsi="Palatino Linotype"/>
          <w:color w:val="000000" w:themeColor="text1"/>
        </w:rPr>
        <w:t>?</w:t>
      </w:r>
    </w:p>
    <w:p w:rsidR="003C1D16" w:rsidRDefault="003C1D16" w:rsidP="003C1D16">
      <w:pPr>
        <w:pStyle w:val="ListParagraph"/>
        <w:numPr>
          <w:ilvl w:val="0"/>
          <w:numId w:val="15"/>
        </w:numPr>
        <w:ind w:left="720"/>
        <w:jc w:val="both"/>
        <w:rPr>
          <w:rFonts w:ascii="Palatino Linotype" w:hAnsi="Palatino Linotype"/>
          <w:color w:val="000000" w:themeColor="text1"/>
        </w:rPr>
      </w:pPr>
      <w:r w:rsidRPr="00C17B27">
        <w:rPr>
          <w:rFonts w:ascii="Palatino Linotype" w:hAnsi="Palatino Linotype"/>
          <w:color w:val="000000" w:themeColor="text1"/>
        </w:rPr>
        <w:t xml:space="preserve">Did the institute have a specific </w:t>
      </w:r>
      <w:proofErr w:type="spellStart"/>
      <w:r w:rsidRPr="00C17B27">
        <w:rPr>
          <w:rFonts w:ascii="Palatino Linotype" w:hAnsi="Palatino Linotype"/>
          <w:color w:val="000000" w:themeColor="text1"/>
        </w:rPr>
        <w:t>programme</w:t>
      </w:r>
      <w:proofErr w:type="spellEnd"/>
      <w:r w:rsidRPr="00C17B27">
        <w:rPr>
          <w:rFonts w:ascii="Palatino Linotype" w:hAnsi="Palatino Linotype"/>
          <w:color w:val="000000" w:themeColor="text1"/>
        </w:rPr>
        <w:t xml:space="preserve"> for monitoring </w:t>
      </w:r>
      <w:r>
        <w:rPr>
          <w:rFonts w:ascii="Palatino Linotype" w:hAnsi="Palatino Linotype"/>
          <w:color w:val="000000" w:themeColor="text1"/>
        </w:rPr>
        <w:t>t</w:t>
      </w:r>
      <w:r w:rsidRPr="00C17B27">
        <w:rPr>
          <w:rFonts w:ascii="Palatino Linotype" w:hAnsi="Palatino Linotype"/>
          <w:color w:val="000000" w:themeColor="text1"/>
        </w:rPr>
        <w:t>he MDGs</w:t>
      </w:r>
      <w:r>
        <w:rPr>
          <w:rFonts w:ascii="Palatino Linotype" w:hAnsi="Palatino Linotype"/>
          <w:color w:val="000000" w:themeColor="text1"/>
        </w:rPr>
        <w:t>?</w:t>
      </w:r>
      <w:r w:rsidRPr="00C17B27">
        <w:rPr>
          <w:rFonts w:ascii="Palatino Linotype" w:hAnsi="Palatino Linotype"/>
          <w:color w:val="000000" w:themeColor="text1"/>
        </w:rPr>
        <w:t xml:space="preserve"> </w:t>
      </w:r>
    </w:p>
    <w:p w:rsidR="003C1D16" w:rsidRPr="00C87B51" w:rsidRDefault="003C1D16" w:rsidP="003C1D16">
      <w:pPr>
        <w:jc w:val="both"/>
        <w:rPr>
          <w:rFonts w:ascii="Palatino Linotype" w:hAnsi="Palatino Linotype"/>
          <w:color w:val="000000" w:themeColor="text1"/>
        </w:rPr>
      </w:pPr>
      <w:r>
        <w:rPr>
          <w:rFonts w:ascii="Palatino Linotype" w:hAnsi="Palatino Linotype"/>
          <w:b/>
          <w:color w:val="000000" w:themeColor="text1"/>
        </w:rPr>
        <w:t xml:space="preserve">2. </w:t>
      </w:r>
      <w:r w:rsidRPr="00C87B51">
        <w:rPr>
          <w:rFonts w:ascii="Palatino Linotype" w:hAnsi="Palatino Linotype"/>
          <w:b/>
          <w:color w:val="000000" w:themeColor="text1"/>
        </w:rPr>
        <w:t>Post 2015 Goals and Targets:</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sidRPr="00C17B27">
        <w:rPr>
          <w:rFonts w:ascii="Palatino Linotype" w:hAnsi="Palatino Linotype"/>
          <w:color w:val="000000" w:themeColor="text1"/>
        </w:rPr>
        <w:t xml:space="preserve">Is your institution </w:t>
      </w:r>
      <w:r>
        <w:rPr>
          <w:rFonts w:ascii="Palatino Linotype" w:hAnsi="Palatino Linotype"/>
          <w:color w:val="000000" w:themeColor="text1"/>
        </w:rPr>
        <w:t>planning</w:t>
      </w:r>
      <w:r w:rsidRPr="00C17B27">
        <w:rPr>
          <w:rFonts w:ascii="Palatino Linotype" w:hAnsi="Palatino Linotype"/>
          <w:color w:val="000000" w:themeColor="text1"/>
        </w:rPr>
        <w:t xml:space="preserve"> to integrate the </w:t>
      </w:r>
      <w:r>
        <w:rPr>
          <w:rFonts w:ascii="Palatino Linotype" w:hAnsi="Palatino Linotype"/>
          <w:color w:val="000000" w:themeColor="text1"/>
        </w:rPr>
        <w:t xml:space="preserve">relevant </w:t>
      </w:r>
      <w:r w:rsidRPr="00C17B27">
        <w:rPr>
          <w:rFonts w:ascii="Palatino Linotype" w:hAnsi="Palatino Linotype"/>
          <w:color w:val="000000" w:themeColor="text1"/>
        </w:rPr>
        <w:t>post 2015 goals and targets when approved by the General Assemb</w:t>
      </w:r>
      <w:r>
        <w:rPr>
          <w:rFonts w:ascii="Palatino Linotype" w:hAnsi="Palatino Linotype"/>
          <w:color w:val="000000" w:themeColor="text1"/>
        </w:rPr>
        <w:t xml:space="preserve">ly in September 2015 into your institutions </w:t>
      </w:r>
      <w:r w:rsidRPr="00C17B27">
        <w:rPr>
          <w:rFonts w:ascii="Palatino Linotype" w:hAnsi="Palatino Linotype"/>
          <w:color w:val="000000" w:themeColor="text1"/>
        </w:rPr>
        <w:t>existing national strategies and plans?</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sidRPr="00C17B27">
        <w:rPr>
          <w:rFonts w:ascii="Palatino Linotype" w:hAnsi="Palatino Linotype"/>
          <w:color w:val="000000" w:themeColor="text1"/>
        </w:rPr>
        <w:t>How difficult will it be to integrate them into existing strategies and plans?</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Pr>
          <w:rFonts w:ascii="Palatino Linotype" w:hAnsi="Palatino Linotype"/>
          <w:color w:val="000000" w:themeColor="text1"/>
        </w:rPr>
        <w:t xml:space="preserve">What </w:t>
      </w:r>
      <w:r w:rsidRPr="00C17B27">
        <w:rPr>
          <w:rFonts w:ascii="Palatino Linotype" w:hAnsi="Palatino Linotype"/>
          <w:color w:val="000000" w:themeColor="text1"/>
        </w:rPr>
        <w:t>capacities can be strengthen</w:t>
      </w:r>
      <w:r>
        <w:rPr>
          <w:rFonts w:ascii="Palatino Linotype" w:hAnsi="Palatino Linotype"/>
          <w:color w:val="000000" w:themeColor="text1"/>
        </w:rPr>
        <w:t>ed</w:t>
      </w:r>
      <w:r w:rsidRPr="00C17B27">
        <w:rPr>
          <w:rFonts w:ascii="Palatino Linotype" w:hAnsi="Palatino Linotype"/>
          <w:color w:val="000000" w:themeColor="text1"/>
        </w:rPr>
        <w:t xml:space="preserve"> to integrate the post 2015 goals and targets into your plans?</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Pr>
          <w:rFonts w:ascii="Palatino Linotype" w:hAnsi="Palatino Linotype"/>
          <w:color w:val="000000" w:themeColor="text1"/>
        </w:rPr>
        <w:t xml:space="preserve">What capacities and systems </w:t>
      </w:r>
      <w:r w:rsidRPr="00C17B27">
        <w:rPr>
          <w:rFonts w:ascii="Palatino Linotype" w:hAnsi="Palatino Linotype"/>
          <w:color w:val="000000" w:themeColor="text1"/>
        </w:rPr>
        <w:t>can be strengthen</w:t>
      </w:r>
      <w:r>
        <w:rPr>
          <w:rFonts w:ascii="Palatino Linotype" w:hAnsi="Palatino Linotype"/>
          <w:color w:val="000000" w:themeColor="text1"/>
        </w:rPr>
        <w:t>ed</w:t>
      </w:r>
      <w:r w:rsidRPr="00C17B27">
        <w:rPr>
          <w:rFonts w:ascii="Palatino Linotype" w:hAnsi="Palatino Linotype"/>
          <w:color w:val="000000" w:themeColor="text1"/>
        </w:rPr>
        <w:t xml:space="preserve"> to monitor the post 2015 goals and targets related to the mandate of your</w:t>
      </w:r>
      <w:r>
        <w:rPr>
          <w:rFonts w:ascii="Palatino Linotype" w:hAnsi="Palatino Linotype"/>
          <w:color w:val="000000" w:themeColor="text1"/>
        </w:rPr>
        <w:t xml:space="preserve"> institution</w:t>
      </w:r>
      <w:r w:rsidRPr="00C17B27">
        <w:rPr>
          <w:rFonts w:ascii="Palatino Linotype" w:hAnsi="Palatino Linotype"/>
          <w:color w:val="000000" w:themeColor="text1"/>
        </w:rPr>
        <w:t>?</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Pr>
          <w:rFonts w:ascii="Palatino Linotype" w:hAnsi="Palatino Linotype"/>
          <w:color w:val="000000" w:themeColor="text1"/>
        </w:rPr>
        <w:t xml:space="preserve">What </w:t>
      </w:r>
      <w:r w:rsidRPr="00C17B27">
        <w:rPr>
          <w:rFonts w:ascii="Palatino Linotype" w:hAnsi="Palatino Linotype"/>
          <w:color w:val="000000" w:themeColor="text1"/>
        </w:rPr>
        <w:t>capacities and systems can be strengthen</w:t>
      </w:r>
      <w:r>
        <w:rPr>
          <w:rFonts w:ascii="Palatino Linotype" w:hAnsi="Palatino Linotype"/>
          <w:color w:val="000000" w:themeColor="text1"/>
        </w:rPr>
        <w:t>ed</w:t>
      </w:r>
      <w:r w:rsidRPr="00C17B27">
        <w:rPr>
          <w:rFonts w:ascii="Palatino Linotype" w:hAnsi="Palatino Linotype"/>
          <w:color w:val="000000" w:themeColor="text1"/>
        </w:rPr>
        <w:t xml:space="preserve"> to monitor the line ministries</w:t>
      </w:r>
      <w:r>
        <w:rPr>
          <w:rFonts w:ascii="Palatino Linotype" w:hAnsi="Palatino Linotype"/>
          <w:color w:val="000000" w:themeColor="text1"/>
        </w:rPr>
        <w:t>’</w:t>
      </w:r>
      <w:r w:rsidRPr="00C17B27">
        <w:rPr>
          <w:rFonts w:ascii="Palatino Linotype" w:hAnsi="Palatino Linotype"/>
          <w:color w:val="000000" w:themeColor="text1"/>
        </w:rPr>
        <w:t xml:space="preserve"> role in monitor</w:t>
      </w:r>
      <w:r>
        <w:rPr>
          <w:rFonts w:ascii="Palatino Linotype" w:hAnsi="Palatino Linotype"/>
          <w:color w:val="000000" w:themeColor="text1"/>
        </w:rPr>
        <w:t>ing post 2015 goals and targets?</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sidRPr="00C17B27">
        <w:rPr>
          <w:rFonts w:ascii="Palatino Linotype" w:hAnsi="Palatino Linotype"/>
          <w:color w:val="000000" w:themeColor="text1"/>
        </w:rPr>
        <w:t xml:space="preserve">Is the institute planning to establish a baseline for monitoring </w:t>
      </w:r>
      <w:r>
        <w:rPr>
          <w:rFonts w:ascii="Palatino Linotype" w:hAnsi="Palatino Linotype"/>
          <w:color w:val="000000" w:themeColor="text1"/>
        </w:rPr>
        <w:t>the post 2015 goals and targets? How challenging might this process be?</w:t>
      </w:r>
    </w:p>
    <w:p w:rsidR="003C1D16" w:rsidRDefault="003C1D16" w:rsidP="003C1D16">
      <w:pPr>
        <w:pStyle w:val="ListParagraph"/>
        <w:numPr>
          <w:ilvl w:val="0"/>
          <w:numId w:val="22"/>
        </w:numPr>
        <w:ind w:left="720"/>
        <w:jc w:val="both"/>
        <w:rPr>
          <w:rFonts w:ascii="Palatino Linotype" w:hAnsi="Palatino Linotype"/>
          <w:color w:val="000000" w:themeColor="text1"/>
        </w:rPr>
      </w:pPr>
      <w:r>
        <w:rPr>
          <w:rFonts w:ascii="Palatino Linotype" w:hAnsi="Palatino Linotype"/>
          <w:color w:val="000000" w:themeColor="text1"/>
        </w:rPr>
        <w:t>What</w:t>
      </w:r>
      <w:r w:rsidRPr="00C17B27">
        <w:rPr>
          <w:rFonts w:ascii="Palatino Linotype" w:hAnsi="Palatino Linotype"/>
          <w:color w:val="000000" w:themeColor="text1"/>
        </w:rPr>
        <w:t xml:space="preserve"> capacities and systems can be strengthen</w:t>
      </w:r>
      <w:r>
        <w:rPr>
          <w:rFonts w:ascii="Palatino Linotype" w:hAnsi="Palatino Linotype"/>
          <w:color w:val="000000" w:themeColor="text1"/>
        </w:rPr>
        <w:t>ed</w:t>
      </w:r>
      <w:r w:rsidRPr="00C17B27">
        <w:rPr>
          <w:rFonts w:ascii="Palatino Linotype" w:hAnsi="Palatino Linotype"/>
          <w:color w:val="000000" w:themeColor="text1"/>
        </w:rPr>
        <w:t xml:space="preserve"> to establish a baseline to monitor the post 2015 goals and targets</w:t>
      </w:r>
      <w:r>
        <w:rPr>
          <w:rFonts w:ascii="Palatino Linotype" w:hAnsi="Palatino Linotype"/>
          <w:color w:val="000000" w:themeColor="text1"/>
        </w:rPr>
        <w:t>?</w:t>
      </w:r>
    </w:p>
    <w:p w:rsidR="003C1D16" w:rsidRPr="00C17B27" w:rsidRDefault="003C1D16" w:rsidP="003C1D16">
      <w:pPr>
        <w:pStyle w:val="ListParagraph"/>
        <w:numPr>
          <w:ilvl w:val="0"/>
          <w:numId w:val="22"/>
        </w:numPr>
        <w:ind w:left="720"/>
        <w:jc w:val="both"/>
        <w:rPr>
          <w:rFonts w:ascii="Palatino Linotype" w:hAnsi="Palatino Linotype"/>
          <w:color w:val="000000" w:themeColor="text1"/>
        </w:rPr>
      </w:pPr>
      <w:r>
        <w:rPr>
          <w:rFonts w:ascii="Palatino Linotype" w:hAnsi="Palatino Linotype"/>
          <w:color w:val="000000" w:themeColor="text1"/>
        </w:rPr>
        <w:t xml:space="preserve"> What </w:t>
      </w:r>
      <w:r w:rsidRPr="00C17B27">
        <w:rPr>
          <w:rFonts w:ascii="Palatino Linotype" w:hAnsi="Palatino Linotype"/>
          <w:color w:val="000000" w:themeColor="text1"/>
        </w:rPr>
        <w:t>capacities and systems ca</w:t>
      </w:r>
      <w:r>
        <w:rPr>
          <w:rFonts w:ascii="Palatino Linotype" w:hAnsi="Palatino Linotype"/>
          <w:color w:val="000000" w:themeColor="text1"/>
        </w:rPr>
        <w:t xml:space="preserve">n be strengthened to establish a reporting mechanism </w:t>
      </w:r>
      <w:r w:rsidRPr="00C17B27">
        <w:rPr>
          <w:rFonts w:ascii="Palatino Linotype" w:hAnsi="Palatino Linotype"/>
          <w:color w:val="000000" w:themeColor="text1"/>
        </w:rPr>
        <w:t>to monitor the post 2015 goals and targets</w:t>
      </w:r>
      <w:r>
        <w:rPr>
          <w:rFonts w:ascii="Palatino Linotype" w:hAnsi="Palatino Linotype"/>
          <w:color w:val="000000" w:themeColor="text1"/>
        </w:rPr>
        <w:t>?</w:t>
      </w:r>
    </w:p>
    <w:p w:rsidR="000D5B50" w:rsidRDefault="000D5B50" w:rsidP="00381645">
      <w:pPr>
        <w:spacing w:after="0"/>
        <w:rPr>
          <w:rFonts w:ascii="Palatino Linotype" w:hAnsi="Palatino Linotype"/>
        </w:rPr>
      </w:pPr>
    </w:p>
    <w:p w:rsidR="000D5B50" w:rsidRDefault="000D5B50" w:rsidP="00381645">
      <w:pPr>
        <w:spacing w:after="0"/>
        <w:rPr>
          <w:rFonts w:ascii="Palatino Linotype" w:hAnsi="Palatino Linotype"/>
        </w:rPr>
      </w:pPr>
    </w:p>
    <w:p w:rsidR="00345191" w:rsidRPr="00381645" w:rsidRDefault="00345191" w:rsidP="00381645">
      <w:pPr>
        <w:spacing w:after="0"/>
        <w:rPr>
          <w:rFonts w:ascii="Palatino Linotype" w:hAnsi="Palatino Linotype"/>
          <w:u w:val="single"/>
        </w:rPr>
      </w:pPr>
    </w:p>
    <w:p w:rsidR="00B01754" w:rsidRPr="002A456E" w:rsidRDefault="00B01754" w:rsidP="002A456E">
      <w:pPr>
        <w:pStyle w:val="ListParagraph"/>
        <w:numPr>
          <w:ilvl w:val="0"/>
          <w:numId w:val="12"/>
        </w:numPr>
        <w:spacing w:line="276" w:lineRule="auto"/>
        <w:ind w:left="450" w:hanging="450"/>
        <w:rPr>
          <w:rFonts w:ascii="Palatino Linotype" w:hAnsi="Palatino Linotype"/>
          <w:b/>
        </w:rPr>
      </w:pPr>
      <w:r w:rsidRPr="002A456E">
        <w:rPr>
          <w:rFonts w:ascii="Palatino Linotype" w:hAnsi="Palatino Linotype"/>
          <w:b/>
        </w:rPr>
        <w:lastRenderedPageBreak/>
        <w:t xml:space="preserve">How to ensure an inclusive dialogue </w:t>
      </w:r>
    </w:p>
    <w:p w:rsidR="00F30409" w:rsidRDefault="00B01754" w:rsidP="00381645">
      <w:pPr>
        <w:spacing w:after="0"/>
        <w:rPr>
          <w:rFonts w:ascii="Palatino Linotype" w:hAnsi="Palatino Linotype"/>
        </w:rPr>
      </w:pPr>
      <w:r w:rsidRPr="00381645">
        <w:rPr>
          <w:rFonts w:ascii="Palatino Linotype" w:hAnsi="Palatino Linotype"/>
        </w:rPr>
        <w:t>The UN</w:t>
      </w:r>
      <w:r w:rsidR="004B535C" w:rsidRPr="00381645">
        <w:rPr>
          <w:rFonts w:ascii="Palatino Linotype" w:hAnsi="Palatino Linotype"/>
        </w:rPr>
        <w:t>C</w:t>
      </w:r>
      <w:r w:rsidR="002A456E">
        <w:rPr>
          <w:rFonts w:ascii="Palatino Linotype" w:hAnsi="Palatino Linotype"/>
        </w:rPr>
        <w:t xml:space="preserve">T </w:t>
      </w:r>
      <w:r w:rsidR="004B535C" w:rsidRPr="00381645">
        <w:rPr>
          <w:rFonts w:ascii="Palatino Linotype" w:hAnsi="Palatino Linotype"/>
        </w:rPr>
        <w:t>will seek the approval of the Government for this process</w:t>
      </w:r>
      <w:r w:rsidR="00C774E4" w:rsidRPr="00381645">
        <w:rPr>
          <w:rFonts w:ascii="Palatino Linotype" w:hAnsi="Palatino Linotype"/>
        </w:rPr>
        <w:t xml:space="preserve"> </w:t>
      </w:r>
      <w:r w:rsidR="00C774E4" w:rsidRPr="00381645">
        <w:rPr>
          <w:rFonts w:ascii="Palatino Linotype" w:hAnsi="Palatino Linotype"/>
          <w:lang w:val="tk-TM"/>
        </w:rPr>
        <w:t>with parti</w:t>
      </w:r>
      <w:r w:rsidR="00C774E4" w:rsidRPr="00381645">
        <w:rPr>
          <w:rFonts w:ascii="Palatino Linotype" w:hAnsi="Palatino Linotype"/>
        </w:rPr>
        <w:t>ci</w:t>
      </w:r>
      <w:r w:rsidR="00C774E4" w:rsidRPr="00381645">
        <w:rPr>
          <w:rFonts w:ascii="Palatino Linotype" w:hAnsi="Palatino Linotype"/>
          <w:lang w:val="tk-TM"/>
        </w:rPr>
        <w:t xml:space="preserve">pation </w:t>
      </w:r>
      <w:r w:rsidR="002A456E">
        <w:rPr>
          <w:rFonts w:ascii="Palatino Linotype" w:hAnsi="Palatino Linotype"/>
        </w:rPr>
        <w:t xml:space="preserve">of </w:t>
      </w:r>
      <w:r w:rsidR="00C774E4" w:rsidRPr="00381645">
        <w:rPr>
          <w:rFonts w:ascii="Palatino Linotype" w:hAnsi="Palatino Linotype"/>
          <w:lang w:val="tk-TM"/>
        </w:rPr>
        <w:t xml:space="preserve">the </w:t>
      </w:r>
      <w:r w:rsidR="00C774E4" w:rsidRPr="00381645">
        <w:rPr>
          <w:rFonts w:ascii="Palatino Linotype" w:hAnsi="Palatino Linotype"/>
        </w:rPr>
        <w:t xml:space="preserve">Ministries </w:t>
      </w:r>
      <w:r w:rsidR="002A456E">
        <w:rPr>
          <w:rFonts w:ascii="Palatino Linotype" w:hAnsi="Palatino Linotype"/>
        </w:rPr>
        <w:t>at the level of Deputy Minister/Deputy Director and heads of department of the ministries and institutions</w:t>
      </w:r>
      <w:r w:rsidR="002A456E" w:rsidRPr="002A456E">
        <w:rPr>
          <w:rFonts w:ascii="Palatino Linotype" w:hAnsi="Palatino Linotype"/>
        </w:rPr>
        <w:t xml:space="preserve"> </w:t>
      </w:r>
      <w:r w:rsidR="002A456E" w:rsidRPr="00381645">
        <w:rPr>
          <w:rFonts w:ascii="Palatino Linotype" w:hAnsi="Palatino Linotype"/>
        </w:rPr>
        <w:t>indicated</w:t>
      </w:r>
      <w:r w:rsidR="002A456E">
        <w:rPr>
          <w:rFonts w:ascii="Palatino Linotype" w:hAnsi="Palatino Linotype"/>
        </w:rPr>
        <w:t xml:space="preserve"> ab</w:t>
      </w:r>
      <w:r w:rsidR="00C774E4" w:rsidRPr="00381645">
        <w:rPr>
          <w:rFonts w:ascii="Palatino Linotype" w:hAnsi="Palatino Linotype"/>
        </w:rPr>
        <w:t xml:space="preserve">ove. </w:t>
      </w:r>
      <w:r w:rsidR="002A456E">
        <w:rPr>
          <w:rFonts w:ascii="Palatino Linotype" w:hAnsi="Palatino Linotype"/>
        </w:rPr>
        <w:t>In addition, when the discussions in the target groups are over, the UNCT will arrange a round table</w:t>
      </w:r>
      <w:r w:rsidR="00F30409">
        <w:rPr>
          <w:rFonts w:ascii="Palatino Linotype" w:hAnsi="Palatino Linotype"/>
        </w:rPr>
        <w:t xml:space="preserve"> discussion </w:t>
      </w:r>
      <w:r w:rsidR="002A456E">
        <w:rPr>
          <w:rFonts w:ascii="Palatino Linotype" w:hAnsi="Palatino Linotype"/>
        </w:rPr>
        <w:t xml:space="preserve">to which all those </w:t>
      </w:r>
      <w:r w:rsidR="002A456E">
        <w:rPr>
          <w:rFonts w:ascii="Palatino Linotype" w:hAnsi="Palatino Linotype"/>
          <w:color w:val="000000" w:themeColor="text1"/>
        </w:rPr>
        <w:t>who took part in the consultations</w:t>
      </w:r>
      <w:r w:rsidR="002A456E">
        <w:rPr>
          <w:rFonts w:ascii="Palatino Linotype" w:hAnsi="Palatino Linotype"/>
          <w:color w:val="000000" w:themeColor="text1"/>
        </w:rPr>
        <w:t xml:space="preserve">, </w:t>
      </w:r>
      <w:r w:rsidR="002A456E">
        <w:rPr>
          <w:rFonts w:ascii="Palatino Linotype" w:hAnsi="Palatino Linotype"/>
          <w:color w:val="000000" w:themeColor="text1"/>
        </w:rPr>
        <w:t>members of the Parliament,</w:t>
      </w:r>
      <w:r w:rsidR="002A456E">
        <w:rPr>
          <w:rFonts w:ascii="Palatino Linotype" w:hAnsi="Palatino Linotype"/>
          <w:color w:val="000000" w:themeColor="text1"/>
        </w:rPr>
        <w:t xml:space="preserve"> representatives from</w:t>
      </w:r>
      <w:r w:rsidR="002A456E">
        <w:rPr>
          <w:rFonts w:ascii="Palatino Linotype" w:hAnsi="Palatino Linotype"/>
          <w:color w:val="000000" w:themeColor="text1"/>
        </w:rPr>
        <w:t xml:space="preserve"> </w:t>
      </w:r>
      <w:r w:rsidR="002A456E">
        <w:rPr>
          <w:rFonts w:ascii="Palatino Linotype" w:hAnsi="Palatino Linotype"/>
          <w:color w:val="000000" w:themeColor="text1"/>
        </w:rPr>
        <w:t>a</w:t>
      </w:r>
      <w:r w:rsidR="002A456E">
        <w:rPr>
          <w:rFonts w:ascii="Palatino Linotype" w:hAnsi="Palatino Linotype"/>
          <w:color w:val="000000" w:themeColor="text1"/>
        </w:rPr>
        <w:t xml:space="preserve">cademic </w:t>
      </w:r>
      <w:r w:rsidR="002A456E">
        <w:rPr>
          <w:rFonts w:ascii="Palatino Linotype" w:hAnsi="Palatino Linotype"/>
          <w:color w:val="000000" w:themeColor="text1"/>
        </w:rPr>
        <w:t>i</w:t>
      </w:r>
      <w:r w:rsidR="002A456E">
        <w:rPr>
          <w:rFonts w:ascii="Palatino Linotype" w:hAnsi="Palatino Linotype"/>
          <w:color w:val="000000" w:themeColor="text1"/>
        </w:rPr>
        <w:t>nstitutions and NGOs</w:t>
      </w:r>
      <w:r w:rsidR="002A456E">
        <w:rPr>
          <w:rFonts w:ascii="Palatino Linotype" w:hAnsi="Palatino Linotype"/>
          <w:color w:val="000000" w:themeColor="text1"/>
        </w:rPr>
        <w:t xml:space="preserve"> will be invited. They will be briefed about the process and outcomes of the consultations. The participants of the round table will have an opportunity to provide their feedback</w:t>
      </w:r>
      <w:r w:rsidR="00F30409">
        <w:rPr>
          <w:rFonts w:ascii="Palatino Linotype" w:hAnsi="Palatino Linotype"/>
          <w:color w:val="000000" w:themeColor="text1"/>
        </w:rPr>
        <w:t xml:space="preserve"> and comments </w:t>
      </w:r>
      <w:r w:rsidR="002A456E">
        <w:rPr>
          <w:rFonts w:ascii="Palatino Linotype" w:hAnsi="Palatino Linotype"/>
          <w:color w:val="000000" w:themeColor="text1"/>
        </w:rPr>
        <w:t xml:space="preserve">to the </w:t>
      </w:r>
      <w:r w:rsidR="002A456E">
        <w:rPr>
          <w:rFonts w:ascii="Palatino Linotype" w:hAnsi="Palatino Linotype"/>
        </w:rPr>
        <w:t>draft report</w:t>
      </w:r>
      <w:r w:rsidR="00F30409">
        <w:rPr>
          <w:rFonts w:ascii="Palatino Linotype" w:hAnsi="Palatino Linotype"/>
        </w:rPr>
        <w:t xml:space="preserve"> to be shared with them before the round table. To ensure awareness of the consultations, TV and news coverage of some of the meetings will be provided. </w:t>
      </w:r>
    </w:p>
    <w:p w:rsidR="00C774E4" w:rsidRPr="00381645" w:rsidRDefault="00A0221F" w:rsidP="00381645">
      <w:pPr>
        <w:spacing w:after="0"/>
        <w:rPr>
          <w:rFonts w:ascii="Palatino Linotype" w:hAnsi="Palatino Linotype"/>
        </w:rPr>
      </w:pPr>
      <w:r w:rsidRPr="00381645">
        <w:rPr>
          <w:rFonts w:ascii="Palatino Linotype" w:hAnsi="Palatino Linotype"/>
        </w:rPr>
        <w:t xml:space="preserve"> </w:t>
      </w:r>
    </w:p>
    <w:p w:rsidR="00185326" w:rsidRPr="00381645" w:rsidRDefault="00C774E4" w:rsidP="00381645">
      <w:pPr>
        <w:spacing w:after="0"/>
        <w:rPr>
          <w:rFonts w:ascii="Palatino Linotype" w:hAnsi="Palatino Linotype"/>
          <w:u w:val="single"/>
        </w:rPr>
      </w:pPr>
      <w:r w:rsidRPr="00381645">
        <w:rPr>
          <w:rFonts w:ascii="Palatino Linotype" w:hAnsi="Palatino Linotype"/>
          <w:u w:val="single"/>
        </w:rPr>
        <w:t>P</w:t>
      </w:r>
      <w:r w:rsidR="00C01F68" w:rsidRPr="00381645">
        <w:rPr>
          <w:rFonts w:ascii="Palatino Linotype" w:hAnsi="Palatino Linotype"/>
          <w:u w:val="single"/>
        </w:rPr>
        <w:t xml:space="preserve">roducts </w:t>
      </w:r>
      <w:r w:rsidRPr="00381645">
        <w:rPr>
          <w:rFonts w:ascii="Palatino Linotype" w:hAnsi="Palatino Linotype"/>
          <w:u w:val="single"/>
        </w:rPr>
        <w:t xml:space="preserve">to be developed </w:t>
      </w:r>
      <w:r w:rsidR="00185326" w:rsidRPr="00381645">
        <w:rPr>
          <w:rFonts w:ascii="Palatino Linotype" w:hAnsi="Palatino Linotype"/>
          <w:u w:val="single"/>
        </w:rPr>
        <w:t>from this consultation for use nationally</w:t>
      </w:r>
    </w:p>
    <w:p w:rsidR="00185326" w:rsidRPr="00381645" w:rsidRDefault="00C774E4" w:rsidP="00381645">
      <w:pPr>
        <w:pStyle w:val="ListParagraph"/>
        <w:spacing w:line="276" w:lineRule="auto"/>
        <w:ind w:left="0"/>
        <w:rPr>
          <w:rFonts w:ascii="Palatino Linotype" w:hAnsi="Palatino Linotype"/>
        </w:rPr>
      </w:pPr>
      <w:r w:rsidRPr="00381645">
        <w:rPr>
          <w:rFonts w:ascii="Palatino Linotype" w:hAnsi="Palatino Linotype"/>
        </w:rPr>
        <w:t>A n</w:t>
      </w:r>
      <w:r w:rsidR="00185326" w:rsidRPr="00381645">
        <w:rPr>
          <w:rFonts w:ascii="Palatino Linotype" w:hAnsi="Palatino Linotype"/>
        </w:rPr>
        <w:t xml:space="preserve">ational report on the outcomes and </w:t>
      </w:r>
      <w:r w:rsidR="00F30409">
        <w:rPr>
          <w:rFonts w:ascii="Palatino Linotype" w:hAnsi="Palatino Linotype"/>
        </w:rPr>
        <w:t xml:space="preserve">findings of </w:t>
      </w:r>
      <w:r w:rsidR="00185326" w:rsidRPr="00381645">
        <w:rPr>
          <w:rFonts w:ascii="Palatino Linotype" w:hAnsi="Palatino Linotype"/>
        </w:rPr>
        <w:t>the consultations</w:t>
      </w:r>
      <w:r w:rsidR="00F30409">
        <w:rPr>
          <w:rFonts w:ascii="Palatino Linotype" w:hAnsi="Palatino Linotype"/>
        </w:rPr>
        <w:t xml:space="preserve"> will be d</w:t>
      </w:r>
      <w:r w:rsidRPr="00381645">
        <w:rPr>
          <w:rFonts w:ascii="Palatino Linotype" w:hAnsi="Palatino Linotype"/>
        </w:rPr>
        <w:t>eveloped</w:t>
      </w:r>
      <w:r w:rsidR="00F30409">
        <w:rPr>
          <w:rFonts w:ascii="Palatino Linotype" w:hAnsi="Palatino Linotype"/>
        </w:rPr>
        <w:t xml:space="preserve">, </w:t>
      </w:r>
      <w:r w:rsidRPr="00381645">
        <w:rPr>
          <w:rFonts w:ascii="Palatino Linotype" w:hAnsi="Palatino Linotype"/>
        </w:rPr>
        <w:t xml:space="preserve">shared with </w:t>
      </w:r>
      <w:r w:rsidR="00F30409">
        <w:rPr>
          <w:rFonts w:ascii="Palatino Linotype" w:hAnsi="Palatino Linotype"/>
        </w:rPr>
        <w:t xml:space="preserve">the </w:t>
      </w:r>
      <w:r w:rsidR="00F30409" w:rsidRPr="00381645">
        <w:rPr>
          <w:rFonts w:ascii="Palatino Linotype" w:hAnsi="Palatino Linotype"/>
        </w:rPr>
        <w:t>stakeholders that participated in the event</w:t>
      </w:r>
      <w:r w:rsidR="00F30409">
        <w:rPr>
          <w:rFonts w:ascii="Palatino Linotype" w:hAnsi="Palatino Linotype"/>
        </w:rPr>
        <w:t xml:space="preserve"> and endorsed by the </w:t>
      </w:r>
      <w:r w:rsidRPr="00381645">
        <w:rPr>
          <w:rFonts w:ascii="Palatino Linotype" w:hAnsi="Palatino Linotype"/>
        </w:rPr>
        <w:t>Government of Turkmenistan and</w:t>
      </w:r>
      <w:r w:rsidR="00F30409">
        <w:rPr>
          <w:rFonts w:ascii="Palatino Linotype" w:hAnsi="Palatino Linotype"/>
        </w:rPr>
        <w:t xml:space="preserve"> UN agencies. </w:t>
      </w:r>
      <w:r w:rsidRPr="00381645">
        <w:rPr>
          <w:rFonts w:ascii="Palatino Linotype" w:hAnsi="Palatino Linotype"/>
        </w:rPr>
        <w:t xml:space="preserve"> </w:t>
      </w:r>
      <w:r w:rsidR="00F30409">
        <w:rPr>
          <w:rFonts w:ascii="Palatino Linotype" w:hAnsi="Palatino Linotype"/>
        </w:rPr>
        <w:t xml:space="preserve">It will be then sent to the United Nations in New York. </w:t>
      </w:r>
      <w:r w:rsidRPr="00381645">
        <w:rPr>
          <w:rFonts w:ascii="Palatino Linotype" w:hAnsi="Palatino Linotype"/>
        </w:rPr>
        <w:t xml:space="preserve"> </w:t>
      </w:r>
      <w:r w:rsidR="00185326" w:rsidRPr="00381645">
        <w:rPr>
          <w:rFonts w:ascii="Palatino Linotype" w:hAnsi="Palatino Linotype"/>
        </w:rPr>
        <w:t xml:space="preserve"> </w:t>
      </w:r>
    </w:p>
    <w:p w:rsidR="00C774E4" w:rsidRPr="00381645" w:rsidRDefault="00C774E4" w:rsidP="00381645">
      <w:pPr>
        <w:pStyle w:val="ListParagraph"/>
        <w:spacing w:line="276" w:lineRule="auto"/>
        <w:ind w:left="0"/>
        <w:rPr>
          <w:rFonts w:ascii="Palatino Linotype" w:hAnsi="Palatino Linotype"/>
          <w:i/>
        </w:rPr>
      </w:pPr>
    </w:p>
    <w:p w:rsidR="00442EF6" w:rsidRPr="00381645" w:rsidRDefault="00C774E4" w:rsidP="00381645">
      <w:pPr>
        <w:pStyle w:val="ListParagraph"/>
        <w:spacing w:line="276" w:lineRule="auto"/>
        <w:ind w:left="0"/>
        <w:rPr>
          <w:rFonts w:ascii="Palatino Linotype" w:hAnsi="Palatino Linotype"/>
          <w:u w:val="single"/>
        </w:rPr>
      </w:pPr>
      <w:r w:rsidRPr="00381645">
        <w:rPr>
          <w:rFonts w:ascii="Palatino Linotype" w:hAnsi="Palatino Linotype"/>
          <w:u w:val="single"/>
        </w:rPr>
        <w:t>P</w:t>
      </w:r>
      <w:r w:rsidR="00185326" w:rsidRPr="00381645">
        <w:rPr>
          <w:rFonts w:ascii="Palatino Linotype" w:hAnsi="Palatino Linotype"/>
          <w:u w:val="single"/>
        </w:rPr>
        <w:t>artnershi</w:t>
      </w:r>
      <w:r w:rsidR="00442EF6" w:rsidRPr="00381645">
        <w:rPr>
          <w:rFonts w:ascii="Palatino Linotype" w:hAnsi="Palatino Linotype"/>
          <w:u w:val="single"/>
        </w:rPr>
        <w:t>p</w:t>
      </w:r>
      <w:r w:rsidR="00185326" w:rsidRPr="00381645">
        <w:rPr>
          <w:rFonts w:ascii="Palatino Linotype" w:hAnsi="Palatino Linotype"/>
          <w:u w:val="single"/>
        </w:rPr>
        <w:t xml:space="preserve">s </w:t>
      </w:r>
      <w:r w:rsidRPr="00381645">
        <w:rPr>
          <w:rFonts w:ascii="Palatino Linotype" w:hAnsi="Palatino Linotype"/>
          <w:u w:val="single"/>
        </w:rPr>
        <w:t xml:space="preserve">to </w:t>
      </w:r>
      <w:r w:rsidR="00442EF6" w:rsidRPr="00381645">
        <w:rPr>
          <w:rFonts w:ascii="Palatino Linotype" w:hAnsi="Palatino Linotype"/>
          <w:u w:val="single"/>
        </w:rPr>
        <w:t>be built around this dialogue</w:t>
      </w:r>
    </w:p>
    <w:p w:rsidR="00EC6741" w:rsidRPr="00381645" w:rsidRDefault="00442EF6" w:rsidP="00381645">
      <w:pPr>
        <w:pStyle w:val="ListParagraph"/>
        <w:spacing w:line="276" w:lineRule="auto"/>
        <w:ind w:left="0"/>
        <w:rPr>
          <w:rFonts w:ascii="Palatino Linotype" w:hAnsi="Palatino Linotype"/>
        </w:rPr>
      </w:pPr>
      <w:r w:rsidRPr="00381645">
        <w:rPr>
          <w:rFonts w:ascii="Palatino Linotype" w:hAnsi="Palatino Linotype"/>
        </w:rPr>
        <w:t>The dialogue will contribute to deepen</w:t>
      </w:r>
      <w:r w:rsidR="00EC6741" w:rsidRPr="00381645">
        <w:rPr>
          <w:rFonts w:ascii="Palatino Linotype" w:hAnsi="Palatino Linotype"/>
        </w:rPr>
        <w:t xml:space="preserve">ing </w:t>
      </w:r>
      <w:r w:rsidRPr="00381645">
        <w:rPr>
          <w:rFonts w:ascii="Palatino Linotype" w:hAnsi="Palatino Linotype"/>
        </w:rPr>
        <w:t>trustworthy cooperation with</w:t>
      </w:r>
      <w:r w:rsidR="00EC6741" w:rsidRPr="00381645">
        <w:rPr>
          <w:rFonts w:ascii="Palatino Linotype" w:hAnsi="Palatino Linotype"/>
        </w:rPr>
        <w:t xml:space="preserve"> the indicated Government agencies</w:t>
      </w:r>
      <w:r w:rsidR="00F30409">
        <w:rPr>
          <w:rFonts w:ascii="Palatino Linotype" w:hAnsi="Palatino Linotype"/>
        </w:rPr>
        <w:t xml:space="preserve">, national Parliament and NGOs </w:t>
      </w:r>
      <w:r w:rsidR="00EC6741" w:rsidRPr="00381645">
        <w:rPr>
          <w:rFonts w:ascii="Palatino Linotype" w:hAnsi="Palatino Linotype"/>
        </w:rPr>
        <w:t xml:space="preserve">in implementation of the post-2015 </w:t>
      </w:r>
      <w:r w:rsidR="00F30409">
        <w:rPr>
          <w:rFonts w:ascii="Palatino Linotype" w:hAnsi="Palatino Linotype"/>
        </w:rPr>
        <w:t xml:space="preserve">goals and targets </w:t>
      </w:r>
      <w:r w:rsidR="00EC6741" w:rsidRPr="00381645">
        <w:rPr>
          <w:rFonts w:ascii="Palatino Linotype" w:hAnsi="Palatino Linotype"/>
        </w:rPr>
        <w:t>in the country</w:t>
      </w:r>
      <w:r w:rsidRPr="00381645">
        <w:rPr>
          <w:rFonts w:ascii="Palatino Linotype" w:hAnsi="Palatino Linotype"/>
        </w:rPr>
        <w:t>.</w:t>
      </w:r>
      <w:r w:rsidR="00EC6741" w:rsidRPr="00381645">
        <w:rPr>
          <w:rFonts w:ascii="Palatino Linotype" w:hAnsi="Palatino Linotype"/>
        </w:rPr>
        <w:t xml:space="preserve"> </w:t>
      </w:r>
    </w:p>
    <w:p w:rsidR="00EC6741" w:rsidRPr="00381645" w:rsidRDefault="00EC6741" w:rsidP="00381645">
      <w:pPr>
        <w:pStyle w:val="ListParagraph"/>
        <w:spacing w:line="276" w:lineRule="auto"/>
        <w:ind w:left="0"/>
        <w:rPr>
          <w:rFonts w:ascii="Palatino Linotype" w:hAnsi="Palatino Linotype"/>
        </w:rPr>
      </w:pPr>
    </w:p>
    <w:p w:rsidR="00442EF6" w:rsidRPr="00381645" w:rsidRDefault="00EC6741" w:rsidP="00381645">
      <w:pPr>
        <w:pStyle w:val="ListParagraph"/>
        <w:spacing w:line="276" w:lineRule="auto"/>
        <w:ind w:left="0"/>
        <w:rPr>
          <w:rFonts w:ascii="Palatino Linotype" w:hAnsi="Palatino Linotype"/>
          <w:u w:val="single"/>
        </w:rPr>
      </w:pPr>
      <w:r w:rsidRPr="00381645">
        <w:rPr>
          <w:rFonts w:ascii="Palatino Linotype" w:hAnsi="Palatino Linotype"/>
          <w:u w:val="single"/>
        </w:rPr>
        <w:t>I</w:t>
      </w:r>
      <w:r w:rsidR="00442EF6" w:rsidRPr="00381645">
        <w:rPr>
          <w:rFonts w:ascii="Palatino Linotype" w:hAnsi="Palatino Linotype"/>
          <w:u w:val="single"/>
        </w:rPr>
        <w:t xml:space="preserve">nnovative tools and models of engagement </w:t>
      </w:r>
      <w:r w:rsidRPr="00381645">
        <w:rPr>
          <w:rFonts w:ascii="Palatino Linotype" w:hAnsi="Palatino Linotype"/>
          <w:u w:val="single"/>
        </w:rPr>
        <w:t xml:space="preserve">to </w:t>
      </w:r>
      <w:r w:rsidR="00442EF6" w:rsidRPr="00381645">
        <w:rPr>
          <w:rFonts w:ascii="Palatino Linotype" w:hAnsi="Palatino Linotype"/>
          <w:u w:val="single"/>
        </w:rPr>
        <w:t>be used</w:t>
      </w:r>
    </w:p>
    <w:p w:rsidR="00F435F3" w:rsidRPr="00381645" w:rsidRDefault="00D637B6" w:rsidP="00381645">
      <w:pPr>
        <w:pStyle w:val="ListParagraph"/>
        <w:spacing w:line="276" w:lineRule="auto"/>
        <w:ind w:left="0"/>
        <w:rPr>
          <w:rFonts w:ascii="Palatino Linotype" w:hAnsi="Palatino Linotype"/>
        </w:rPr>
      </w:pPr>
      <w:r w:rsidRPr="00381645">
        <w:rPr>
          <w:rFonts w:ascii="Palatino Linotype" w:hAnsi="Palatino Linotype"/>
        </w:rPr>
        <w:t xml:space="preserve">During the </w:t>
      </w:r>
      <w:r w:rsidR="00EC6741" w:rsidRPr="00381645">
        <w:rPr>
          <w:rFonts w:ascii="Palatino Linotype" w:hAnsi="Palatino Linotype"/>
        </w:rPr>
        <w:t xml:space="preserve">consultations with the identified target groups, </w:t>
      </w:r>
      <w:r w:rsidRPr="00381645">
        <w:rPr>
          <w:rFonts w:ascii="Palatino Linotype" w:hAnsi="Palatino Linotype"/>
        </w:rPr>
        <w:t>the</w:t>
      </w:r>
      <w:r w:rsidR="00EC6741" w:rsidRPr="00381645">
        <w:rPr>
          <w:rFonts w:ascii="Palatino Linotype" w:hAnsi="Palatino Linotype"/>
        </w:rPr>
        <w:t xml:space="preserve"> UNCT will use </w:t>
      </w:r>
      <w:r w:rsidRPr="00381645">
        <w:rPr>
          <w:rFonts w:ascii="Palatino Linotype" w:hAnsi="Palatino Linotype"/>
        </w:rPr>
        <w:t xml:space="preserve">infographics and data visualizations </w:t>
      </w:r>
      <w:r w:rsidR="00EC6741" w:rsidRPr="00381645">
        <w:rPr>
          <w:rFonts w:ascii="Palatino Linotype" w:hAnsi="Palatino Linotype"/>
        </w:rPr>
        <w:t xml:space="preserve">on the post -2015 process. </w:t>
      </w:r>
      <w:r w:rsidRPr="00381645">
        <w:rPr>
          <w:rFonts w:ascii="Palatino Linotype" w:hAnsi="Palatino Linotype"/>
        </w:rPr>
        <w:t>Additionally, the partners will be requested to post their views on the online platform of UNDP website at</w:t>
      </w:r>
      <w:r w:rsidR="00F30409">
        <w:rPr>
          <w:rFonts w:ascii="Palatino Linotype" w:hAnsi="Palatino Linotype"/>
        </w:rPr>
        <w:t xml:space="preserve">: </w:t>
      </w:r>
      <w:hyperlink r:id="rId6" w:history="1">
        <w:r w:rsidRPr="00381645">
          <w:rPr>
            <w:rStyle w:val="Hyperlink"/>
            <w:rFonts w:ascii="Palatino Linotype" w:hAnsi="Palatino Linotype"/>
            <w:color w:val="auto"/>
          </w:rPr>
          <w:t>https://plus.google.com/+UNDPTurkmenistan</w:t>
        </w:r>
      </w:hyperlink>
      <w:r w:rsidRPr="00381645">
        <w:rPr>
          <w:rFonts w:ascii="Palatino Linotype" w:hAnsi="Palatino Linotype"/>
        </w:rPr>
        <w:t xml:space="preserve"> open to general public</w:t>
      </w:r>
    </w:p>
    <w:p w:rsidR="00EC6741" w:rsidRPr="00381645" w:rsidRDefault="00EC6741" w:rsidP="00381645">
      <w:pPr>
        <w:pStyle w:val="ListParagraph"/>
        <w:spacing w:line="276" w:lineRule="auto"/>
        <w:ind w:left="0"/>
        <w:rPr>
          <w:rFonts w:ascii="Palatino Linotype" w:hAnsi="Palatino Linotype"/>
        </w:rPr>
      </w:pPr>
    </w:p>
    <w:p w:rsidR="00F435F3" w:rsidRPr="00381645" w:rsidRDefault="00D637B6" w:rsidP="00381645">
      <w:pPr>
        <w:pStyle w:val="ListParagraph"/>
        <w:spacing w:line="276" w:lineRule="auto"/>
        <w:ind w:left="0"/>
        <w:rPr>
          <w:rFonts w:ascii="Palatino Linotype" w:hAnsi="Palatino Linotype"/>
          <w:b/>
        </w:rPr>
      </w:pPr>
      <w:r w:rsidRPr="00381645">
        <w:rPr>
          <w:rFonts w:ascii="Palatino Linotype" w:hAnsi="Palatino Linotype"/>
        </w:rPr>
        <w:t xml:space="preserve"> </w:t>
      </w:r>
      <w:r w:rsidR="00F435F3" w:rsidRPr="00381645">
        <w:rPr>
          <w:rFonts w:ascii="Palatino Linotype" w:hAnsi="Palatino Linotype"/>
          <w:b/>
        </w:rPr>
        <w:t>5. Roles and responsibilities</w:t>
      </w:r>
    </w:p>
    <w:p w:rsidR="00C5679D" w:rsidRDefault="00C5679D" w:rsidP="00381645">
      <w:pPr>
        <w:pStyle w:val="ListParagraph"/>
        <w:spacing w:line="276" w:lineRule="auto"/>
        <w:ind w:left="0"/>
        <w:rPr>
          <w:rFonts w:ascii="Palatino Linotype" w:hAnsi="Palatino Linotype"/>
        </w:rPr>
      </w:pPr>
    </w:p>
    <w:p w:rsidR="00B01754" w:rsidRPr="00381645" w:rsidRDefault="00F435F3" w:rsidP="00381645">
      <w:pPr>
        <w:pStyle w:val="ListParagraph"/>
        <w:spacing w:line="276" w:lineRule="auto"/>
        <w:ind w:left="0"/>
        <w:rPr>
          <w:rFonts w:ascii="Palatino Linotype" w:hAnsi="Palatino Linotype"/>
          <w:i/>
        </w:rPr>
      </w:pPr>
      <w:r w:rsidRPr="00381645">
        <w:rPr>
          <w:rFonts w:ascii="Palatino Linotype" w:hAnsi="Palatino Linotype"/>
        </w:rPr>
        <w:t xml:space="preserve">a. </w:t>
      </w:r>
      <w:r w:rsidRPr="00381645">
        <w:rPr>
          <w:rFonts w:ascii="Palatino Linotype" w:hAnsi="Palatino Linotype"/>
          <w:i/>
        </w:rPr>
        <w:t xml:space="preserve">National partners </w:t>
      </w:r>
      <w:r w:rsidR="00C01F68" w:rsidRPr="00381645">
        <w:rPr>
          <w:rFonts w:ascii="Palatino Linotype" w:hAnsi="Palatino Linotype"/>
          <w:i/>
        </w:rPr>
        <w:t xml:space="preserve"> </w:t>
      </w:r>
    </w:p>
    <w:p w:rsidR="001340A6" w:rsidRPr="00381645" w:rsidRDefault="00F30409" w:rsidP="00381645">
      <w:pPr>
        <w:pStyle w:val="ListParagraph"/>
        <w:spacing w:line="276" w:lineRule="auto"/>
        <w:ind w:left="0"/>
        <w:rPr>
          <w:rFonts w:ascii="Palatino Linotype" w:hAnsi="Palatino Linotype"/>
        </w:rPr>
      </w:pPr>
      <w:r>
        <w:rPr>
          <w:rFonts w:ascii="Palatino Linotype" w:hAnsi="Palatino Linotype"/>
          <w:b/>
        </w:rPr>
        <w:t xml:space="preserve">The </w:t>
      </w:r>
      <w:r w:rsidR="00F435F3" w:rsidRPr="00381645">
        <w:rPr>
          <w:rFonts w:ascii="Palatino Linotype" w:hAnsi="Palatino Linotype"/>
          <w:b/>
        </w:rPr>
        <w:t>M</w:t>
      </w:r>
      <w:r>
        <w:rPr>
          <w:rFonts w:ascii="Palatino Linotype" w:hAnsi="Palatino Linotype"/>
          <w:b/>
        </w:rPr>
        <w:t xml:space="preserve">inistry of Foreign Affairs </w:t>
      </w:r>
      <w:r w:rsidR="00F435F3" w:rsidRPr="00381645">
        <w:rPr>
          <w:rFonts w:ascii="Palatino Linotype" w:hAnsi="Palatino Linotype"/>
        </w:rPr>
        <w:t xml:space="preserve">will be responsible to facilitate getting the Government approval for the second round of post-2015 consultations in Turkmenistan, </w:t>
      </w:r>
      <w:r w:rsidR="00EC6741" w:rsidRPr="00381645">
        <w:rPr>
          <w:rFonts w:ascii="Palatino Linotype" w:hAnsi="Palatino Linotype"/>
        </w:rPr>
        <w:t xml:space="preserve">forwarding the UN invitations to the relevant targeted institutions and making sure that their </w:t>
      </w:r>
      <w:proofErr w:type="gramStart"/>
      <w:r w:rsidR="00EC6741" w:rsidRPr="00381645">
        <w:rPr>
          <w:rFonts w:ascii="Palatino Linotype" w:hAnsi="Palatino Linotype"/>
        </w:rPr>
        <w:t>staff actively contribute</w:t>
      </w:r>
      <w:proofErr w:type="gramEnd"/>
      <w:r w:rsidR="00EC6741" w:rsidRPr="00381645">
        <w:rPr>
          <w:rFonts w:ascii="Palatino Linotype" w:hAnsi="Palatino Linotype"/>
        </w:rPr>
        <w:t xml:space="preserve"> to the discussions. </w:t>
      </w:r>
      <w:r>
        <w:rPr>
          <w:rFonts w:ascii="Palatino Linotype" w:hAnsi="Palatino Linotype"/>
        </w:rPr>
        <w:t xml:space="preserve">It will also host a discussion of the consultant with its own representatives as well as provide its venue for the round table.   </w:t>
      </w:r>
    </w:p>
    <w:p w:rsidR="00F435F3" w:rsidRPr="00381645" w:rsidRDefault="00F30409" w:rsidP="00381645">
      <w:pPr>
        <w:pStyle w:val="ListParagraph"/>
        <w:spacing w:line="276" w:lineRule="auto"/>
        <w:ind w:left="0"/>
        <w:rPr>
          <w:rFonts w:ascii="Palatino Linotype" w:hAnsi="Palatino Linotype"/>
        </w:rPr>
      </w:pPr>
      <w:r>
        <w:rPr>
          <w:rFonts w:ascii="Palatino Linotype" w:hAnsi="Palatino Linotype"/>
          <w:b/>
        </w:rPr>
        <w:t xml:space="preserve">The Ministry of Economy and Development, National Institute of Strategic Planning, Ministries of Health, Education, Labor and Social Protection, </w:t>
      </w:r>
      <w:r w:rsidR="00AD6631">
        <w:rPr>
          <w:rFonts w:ascii="Palatino Linotype" w:hAnsi="Palatino Linotype"/>
          <w:b/>
        </w:rPr>
        <w:t>Interior and Nature Protection</w:t>
      </w:r>
      <w:proofErr w:type="gramStart"/>
      <w:r>
        <w:rPr>
          <w:rFonts w:ascii="Palatino Linotype" w:hAnsi="Palatino Linotype"/>
          <w:b/>
        </w:rPr>
        <w:t xml:space="preserve">, </w:t>
      </w:r>
      <w:r w:rsidR="001340A6" w:rsidRPr="00381645">
        <w:rPr>
          <w:rFonts w:ascii="Palatino Linotype" w:hAnsi="Palatino Linotype"/>
          <w:b/>
        </w:rPr>
        <w:t xml:space="preserve"> </w:t>
      </w:r>
      <w:r w:rsidR="001340A6" w:rsidRPr="00381645">
        <w:rPr>
          <w:rFonts w:ascii="Palatino Linotype" w:hAnsi="Palatino Linotype"/>
        </w:rPr>
        <w:t>and</w:t>
      </w:r>
      <w:proofErr w:type="gramEnd"/>
      <w:r w:rsidR="001340A6" w:rsidRPr="00381645">
        <w:rPr>
          <w:rFonts w:ascii="Palatino Linotype" w:hAnsi="Palatino Linotype"/>
          <w:b/>
        </w:rPr>
        <w:t xml:space="preserve"> SSC</w:t>
      </w:r>
      <w:r w:rsidR="001340A6" w:rsidRPr="00381645">
        <w:rPr>
          <w:rFonts w:ascii="Palatino Linotype" w:hAnsi="Palatino Linotype"/>
        </w:rPr>
        <w:t xml:space="preserve"> </w:t>
      </w:r>
      <w:r w:rsidR="00F435F3" w:rsidRPr="00381645">
        <w:rPr>
          <w:rFonts w:ascii="Palatino Linotype" w:hAnsi="Palatino Linotype"/>
        </w:rPr>
        <w:t>will nominat</w:t>
      </w:r>
      <w:r w:rsidR="001340A6" w:rsidRPr="00381645">
        <w:rPr>
          <w:rFonts w:ascii="Palatino Linotype" w:hAnsi="Palatino Linotype"/>
        </w:rPr>
        <w:t xml:space="preserve">e their staff </w:t>
      </w:r>
      <w:r w:rsidR="00F435F3" w:rsidRPr="00381645">
        <w:rPr>
          <w:rFonts w:ascii="Palatino Linotype" w:hAnsi="Palatino Linotype"/>
        </w:rPr>
        <w:t>to</w:t>
      </w:r>
      <w:r w:rsidR="001340A6" w:rsidRPr="00381645">
        <w:rPr>
          <w:rFonts w:ascii="Palatino Linotype" w:hAnsi="Palatino Linotype"/>
        </w:rPr>
        <w:t xml:space="preserve"> participate in the </w:t>
      </w:r>
      <w:r w:rsidR="00F435F3" w:rsidRPr="00381645">
        <w:rPr>
          <w:rFonts w:ascii="Palatino Linotype" w:hAnsi="Palatino Linotype"/>
        </w:rPr>
        <w:t xml:space="preserve">consultations as well as encouraging their active </w:t>
      </w:r>
      <w:r w:rsidR="00F435F3" w:rsidRPr="00381645">
        <w:rPr>
          <w:rFonts w:ascii="Palatino Linotype" w:hAnsi="Palatino Linotype"/>
        </w:rPr>
        <w:lastRenderedPageBreak/>
        <w:t xml:space="preserve">participation in the process, including posting articles and stories to the local newspapers and online platform. </w:t>
      </w:r>
      <w:r w:rsidR="00AD6631">
        <w:rPr>
          <w:rFonts w:ascii="Palatino Linotype" w:hAnsi="Palatino Linotype"/>
        </w:rPr>
        <w:t xml:space="preserve">They will provide their premises for the discussions.  </w:t>
      </w:r>
    </w:p>
    <w:p w:rsidR="00C5679D" w:rsidRDefault="00C5679D" w:rsidP="00381645">
      <w:pPr>
        <w:pStyle w:val="ListParagraph"/>
        <w:spacing w:line="276" w:lineRule="auto"/>
        <w:ind w:left="0"/>
        <w:rPr>
          <w:rFonts w:ascii="Palatino Linotype" w:hAnsi="Palatino Linotype"/>
        </w:rPr>
      </w:pPr>
    </w:p>
    <w:p w:rsidR="00F435F3" w:rsidRPr="00381645" w:rsidRDefault="00F435F3" w:rsidP="00381645">
      <w:pPr>
        <w:pStyle w:val="ListParagraph"/>
        <w:spacing w:line="276" w:lineRule="auto"/>
        <w:ind w:left="0"/>
        <w:rPr>
          <w:rFonts w:ascii="Palatino Linotype" w:hAnsi="Palatino Linotype"/>
          <w:i/>
        </w:rPr>
      </w:pPr>
      <w:r w:rsidRPr="00381645">
        <w:rPr>
          <w:rFonts w:ascii="Palatino Linotype" w:hAnsi="Palatino Linotype"/>
        </w:rPr>
        <w:t xml:space="preserve">b. </w:t>
      </w:r>
      <w:r w:rsidRPr="00381645">
        <w:rPr>
          <w:rFonts w:ascii="Palatino Linotype" w:hAnsi="Palatino Linotype"/>
          <w:i/>
        </w:rPr>
        <w:t>UNCT</w:t>
      </w:r>
    </w:p>
    <w:p w:rsidR="00F435F3" w:rsidRPr="00381645" w:rsidRDefault="00F435F3" w:rsidP="00381645">
      <w:pPr>
        <w:pStyle w:val="ListParagraph"/>
        <w:spacing w:line="276" w:lineRule="auto"/>
        <w:ind w:left="0"/>
        <w:rPr>
          <w:rFonts w:ascii="Palatino Linotype" w:hAnsi="Palatino Linotype"/>
        </w:rPr>
      </w:pPr>
      <w:r w:rsidRPr="00381645">
        <w:rPr>
          <w:rFonts w:ascii="Palatino Linotype" w:hAnsi="Palatino Linotype"/>
        </w:rPr>
        <w:t xml:space="preserve">The </w:t>
      </w:r>
      <w:r w:rsidRPr="00381645">
        <w:rPr>
          <w:rFonts w:ascii="Palatino Linotype" w:hAnsi="Palatino Linotype"/>
          <w:b/>
        </w:rPr>
        <w:t>UNCT</w:t>
      </w:r>
      <w:r w:rsidRPr="00381645">
        <w:rPr>
          <w:rFonts w:ascii="Palatino Linotype" w:hAnsi="Palatino Linotype"/>
        </w:rPr>
        <w:t xml:space="preserve"> will be responsible for </w:t>
      </w:r>
      <w:r w:rsidR="001340A6" w:rsidRPr="00381645">
        <w:rPr>
          <w:rFonts w:ascii="Palatino Linotype" w:hAnsi="Palatino Linotype"/>
        </w:rPr>
        <w:t xml:space="preserve">logistical arrangements, </w:t>
      </w:r>
      <w:r w:rsidRPr="00381645">
        <w:rPr>
          <w:rFonts w:ascii="Palatino Linotype" w:hAnsi="Palatino Linotype"/>
        </w:rPr>
        <w:t xml:space="preserve">preparation of necessary materials for the consultations, recruiting a national </w:t>
      </w:r>
      <w:r w:rsidR="00AD6631">
        <w:rPr>
          <w:rFonts w:ascii="Palatino Linotype" w:hAnsi="Palatino Linotype"/>
        </w:rPr>
        <w:t xml:space="preserve">consultant </w:t>
      </w:r>
      <w:r w:rsidRPr="00381645">
        <w:rPr>
          <w:rFonts w:ascii="Palatino Linotype" w:hAnsi="Palatino Linotype"/>
        </w:rPr>
        <w:t xml:space="preserve">for discussions, </w:t>
      </w:r>
      <w:r w:rsidR="00AD6631">
        <w:rPr>
          <w:rFonts w:ascii="Palatino Linotype" w:hAnsi="Palatino Linotype"/>
        </w:rPr>
        <w:t xml:space="preserve">organizing the round table, providing quality assurance for the national report, and </w:t>
      </w:r>
      <w:r w:rsidR="001340A6" w:rsidRPr="00381645">
        <w:rPr>
          <w:rFonts w:ascii="Palatino Linotype" w:hAnsi="Palatino Linotype"/>
        </w:rPr>
        <w:t xml:space="preserve">sharing the report with the national stakeholders and HQ.   </w:t>
      </w:r>
      <w:r w:rsidRPr="00381645">
        <w:rPr>
          <w:rFonts w:ascii="Palatino Linotype" w:hAnsi="Palatino Linotype"/>
        </w:rPr>
        <w:t xml:space="preserve">   </w:t>
      </w:r>
    </w:p>
    <w:p w:rsidR="00C5679D" w:rsidRDefault="00C5679D" w:rsidP="00381645">
      <w:pPr>
        <w:pStyle w:val="ListParagraph"/>
        <w:spacing w:line="276" w:lineRule="auto"/>
        <w:ind w:left="0"/>
        <w:rPr>
          <w:rFonts w:ascii="Palatino Linotype" w:hAnsi="Palatino Linotype"/>
        </w:rPr>
      </w:pPr>
    </w:p>
    <w:p w:rsidR="00F435F3" w:rsidRPr="00381645" w:rsidRDefault="00F435F3" w:rsidP="00381645">
      <w:pPr>
        <w:pStyle w:val="ListParagraph"/>
        <w:spacing w:line="276" w:lineRule="auto"/>
        <w:ind w:left="0"/>
        <w:rPr>
          <w:rFonts w:ascii="Palatino Linotype" w:hAnsi="Palatino Linotype"/>
          <w:i/>
        </w:rPr>
      </w:pPr>
      <w:r w:rsidRPr="00381645">
        <w:rPr>
          <w:rFonts w:ascii="Palatino Linotype" w:hAnsi="Palatino Linotype"/>
        </w:rPr>
        <w:t xml:space="preserve">c. </w:t>
      </w:r>
      <w:r w:rsidRPr="00381645">
        <w:rPr>
          <w:rFonts w:ascii="Palatino Linotype" w:hAnsi="Palatino Linotype"/>
          <w:i/>
        </w:rPr>
        <w:t>HQ Teams</w:t>
      </w:r>
    </w:p>
    <w:p w:rsidR="00F435F3" w:rsidRPr="00381645" w:rsidRDefault="00F435F3" w:rsidP="00381645">
      <w:pPr>
        <w:pStyle w:val="ListParagraph"/>
        <w:spacing w:line="276" w:lineRule="auto"/>
        <w:ind w:left="0"/>
        <w:rPr>
          <w:rFonts w:ascii="Palatino Linotype" w:hAnsi="Palatino Linotype"/>
        </w:rPr>
      </w:pPr>
      <w:r w:rsidRPr="00381645">
        <w:rPr>
          <w:rFonts w:ascii="Palatino Linotype" w:hAnsi="Palatino Linotype"/>
        </w:rPr>
        <w:t xml:space="preserve">The </w:t>
      </w:r>
      <w:r w:rsidRPr="00381645">
        <w:rPr>
          <w:rFonts w:ascii="Palatino Linotype" w:hAnsi="Palatino Linotype"/>
          <w:b/>
        </w:rPr>
        <w:t>HQ teams</w:t>
      </w:r>
      <w:r w:rsidRPr="00381645">
        <w:rPr>
          <w:rFonts w:ascii="Palatino Linotype" w:hAnsi="Palatino Linotype"/>
        </w:rPr>
        <w:t xml:space="preserve"> will provide assistance and guidance in shaping the second round of consultations in Turkmenistan</w:t>
      </w:r>
    </w:p>
    <w:p w:rsidR="00CC0313" w:rsidRPr="00381645" w:rsidRDefault="00CC0313" w:rsidP="00381645">
      <w:pPr>
        <w:pStyle w:val="ListParagraph"/>
        <w:spacing w:line="276" w:lineRule="auto"/>
        <w:ind w:left="0"/>
        <w:rPr>
          <w:rFonts w:ascii="Palatino Linotype" w:hAnsi="Palatino Linotype"/>
        </w:rPr>
      </w:pPr>
    </w:p>
    <w:p w:rsidR="00CC0313" w:rsidRPr="00381645" w:rsidRDefault="00CC0313" w:rsidP="00381645">
      <w:pPr>
        <w:pStyle w:val="ListParagraph"/>
        <w:spacing w:line="276" w:lineRule="auto"/>
        <w:ind w:left="0"/>
        <w:rPr>
          <w:rFonts w:ascii="Palatino Linotype" w:hAnsi="Palatino Linotype"/>
          <w:b/>
        </w:rPr>
      </w:pPr>
      <w:r w:rsidRPr="00381645">
        <w:rPr>
          <w:rFonts w:ascii="Palatino Linotype" w:hAnsi="Palatino Linotype"/>
          <w:b/>
        </w:rPr>
        <w:t xml:space="preserve">6. Timeline </w:t>
      </w:r>
    </w:p>
    <w:p w:rsidR="00CC0313" w:rsidRDefault="00AD6631" w:rsidP="00381645">
      <w:pPr>
        <w:spacing w:after="0"/>
        <w:rPr>
          <w:rFonts w:ascii="Palatino Linotype" w:hAnsi="Palatino Linotype"/>
          <w:color w:val="000000" w:themeColor="text1"/>
        </w:rPr>
      </w:pPr>
      <w:r w:rsidRPr="00C17B27">
        <w:rPr>
          <w:rFonts w:ascii="Palatino Linotype" w:hAnsi="Palatino Linotype"/>
          <w:color w:val="000000" w:themeColor="text1"/>
        </w:rPr>
        <w:t>Th</w:t>
      </w:r>
      <w:r>
        <w:rPr>
          <w:rFonts w:ascii="Palatino Linotype" w:hAnsi="Palatino Linotype"/>
          <w:color w:val="000000" w:themeColor="text1"/>
        </w:rPr>
        <w:t>e post-2015 discussions on “</w:t>
      </w:r>
      <w:r>
        <w:rPr>
          <w:rFonts w:ascii="Palatino Linotype" w:hAnsi="Palatino Linotype"/>
          <w:b/>
          <w:color w:val="000000" w:themeColor="text1"/>
        </w:rPr>
        <w:t>H</w:t>
      </w:r>
      <w:r w:rsidRPr="009F186A">
        <w:rPr>
          <w:rFonts w:ascii="Palatino Linotype" w:hAnsi="Palatino Linotype"/>
          <w:b/>
          <w:color w:val="000000" w:themeColor="text1"/>
        </w:rPr>
        <w:t>ow to</w:t>
      </w:r>
      <w:r>
        <w:rPr>
          <w:rFonts w:ascii="Palatino Linotype" w:hAnsi="Palatino Linotype"/>
          <w:color w:val="000000" w:themeColor="text1"/>
        </w:rPr>
        <w:t xml:space="preserve"> </w:t>
      </w:r>
      <w:r w:rsidRPr="00C17B27">
        <w:rPr>
          <w:rFonts w:ascii="Palatino Linotype" w:hAnsi="Palatino Linotype"/>
          <w:b/>
          <w:color w:val="000000" w:themeColor="text1"/>
        </w:rPr>
        <w:t xml:space="preserve">Strengthen Capacities and Build Effective Institutions” </w:t>
      </w:r>
      <w:r>
        <w:rPr>
          <w:rFonts w:ascii="Palatino Linotype" w:hAnsi="Palatino Linotype"/>
          <w:b/>
          <w:color w:val="000000" w:themeColor="text1"/>
        </w:rPr>
        <w:t xml:space="preserve">for the effective implementation of the post 2015 relevant goals and targets, </w:t>
      </w:r>
      <w:r w:rsidRPr="00C17B27">
        <w:rPr>
          <w:rFonts w:ascii="Palatino Linotype" w:hAnsi="Palatino Linotype"/>
          <w:color w:val="000000" w:themeColor="text1"/>
        </w:rPr>
        <w:t>will start in early May and end  in July 30</w:t>
      </w:r>
      <w:r w:rsidRPr="00C17B27">
        <w:rPr>
          <w:rFonts w:ascii="Palatino Linotype" w:hAnsi="Palatino Linotype"/>
          <w:color w:val="000000" w:themeColor="text1"/>
          <w:vertAlign w:val="superscript"/>
        </w:rPr>
        <w:t>th</w:t>
      </w:r>
      <w:r w:rsidRPr="00C17B27">
        <w:rPr>
          <w:rFonts w:ascii="Palatino Linotype" w:hAnsi="Palatino Linotype"/>
          <w:color w:val="000000" w:themeColor="text1"/>
        </w:rPr>
        <w:t xml:space="preserve"> to allow </w:t>
      </w:r>
      <w:r>
        <w:rPr>
          <w:rFonts w:ascii="Palatino Linotype" w:hAnsi="Palatino Linotype"/>
          <w:color w:val="000000" w:themeColor="text1"/>
        </w:rPr>
        <w:t xml:space="preserve"> the report to be written </w:t>
      </w:r>
      <w:r w:rsidRPr="00C17B27">
        <w:rPr>
          <w:rFonts w:ascii="Palatino Linotype" w:hAnsi="Palatino Linotype"/>
          <w:color w:val="000000" w:themeColor="text1"/>
        </w:rPr>
        <w:t xml:space="preserve">in August. </w:t>
      </w:r>
      <w:r>
        <w:rPr>
          <w:rFonts w:ascii="Palatino Linotype" w:hAnsi="Palatino Linotype"/>
          <w:color w:val="000000" w:themeColor="text1"/>
        </w:rPr>
        <w:t xml:space="preserve"> </w:t>
      </w:r>
    </w:p>
    <w:p w:rsidR="00AD6631" w:rsidRPr="00381645" w:rsidRDefault="00AD6631" w:rsidP="00381645">
      <w:pPr>
        <w:spacing w:after="0"/>
        <w:rPr>
          <w:rFonts w:ascii="Palatino Linotype" w:hAnsi="Palatino Linotype"/>
        </w:rPr>
      </w:pPr>
    </w:p>
    <w:p w:rsidR="00CC0313" w:rsidRPr="00381645" w:rsidRDefault="00CC0313" w:rsidP="00381645">
      <w:pPr>
        <w:spacing w:after="0"/>
        <w:rPr>
          <w:rFonts w:ascii="Palatino Linotype" w:hAnsi="Palatino Linotype"/>
          <w:b/>
        </w:rPr>
      </w:pPr>
      <w:r w:rsidRPr="00381645">
        <w:rPr>
          <w:rFonts w:ascii="Palatino Linotype" w:hAnsi="Palatino Linotype"/>
          <w:b/>
        </w:rPr>
        <w:t xml:space="preserve">7. Resources </w:t>
      </w:r>
    </w:p>
    <w:p w:rsidR="00CC0313" w:rsidRPr="00381645" w:rsidRDefault="00CC0313" w:rsidP="00381645">
      <w:pPr>
        <w:pStyle w:val="ListParagraph"/>
        <w:spacing w:line="276" w:lineRule="auto"/>
        <w:ind w:left="0"/>
        <w:rPr>
          <w:rFonts w:ascii="Palatino Linotype" w:hAnsi="Palatino Linotype"/>
        </w:rPr>
      </w:pPr>
      <w:r w:rsidRPr="00381645">
        <w:rPr>
          <w:rFonts w:ascii="Palatino Linotype" w:hAnsi="Palatino Linotype"/>
        </w:rPr>
        <w:t>Resources will be needed to prepare</w:t>
      </w:r>
      <w:r w:rsidR="00AD6631">
        <w:rPr>
          <w:rFonts w:ascii="Palatino Linotype" w:hAnsi="Palatino Linotype"/>
        </w:rPr>
        <w:t xml:space="preserve"> a </w:t>
      </w:r>
      <w:r w:rsidRPr="00381645">
        <w:rPr>
          <w:rFonts w:ascii="Palatino Linotype" w:hAnsi="Palatino Linotype"/>
        </w:rPr>
        <w:t>banner, materials and handouts for participants, arrange</w:t>
      </w:r>
      <w:r w:rsidR="00AD6631">
        <w:rPr>
          <w:rFonts w:ascii="Palatino Linotype" w:hAnsi="Palatino Linotype"/>
        </w:rPr>
        <w:t xml:space="preserve"> water and </w:t>
      </w:r>
      <w:r w:rsidRPr="00381645">
        <w:rPr>
          <w:rFonts w:ascii="Palatino Linotype" w:hAnsi="Palatino Linotype"/>
        </w:rPr>
        <w:t>stationery</w:t>
      </w:r>
      <w:r w:rsidR="00AD6631">
        <w:rPr>
          <w:rFonts w:ascii="Palatino Linotype" w:hAnsi="Palatino Linotype"/>
        </w:rPr>
        <w:t xml:space="preserve"> during the discussions and </w:t>
      </w:r>
      <w:r w:rsidRPr="00381645">
        <w:rPr>
          <w:rFonts w:ascii="Palatino Linotype" w:hAnsi="Palatino Linotype"/>
        </w:rPr>
        <w:t>recruit</w:t>
      </w:r>
      <w:r w:rsidR="00AD6631">
        <w:rPr>
          <w:rFonts w:ascii="Palatino Linotype" w:hAnsi="Palatino Linotype"/>
        </w:rPr>
        <w:t xml:space="preserve"> an independent </w:t>
      </w:r>
      <w:r w:rsidRPr="00381645">
        <w:rPr>
          <w:rFonts w:ascii="Palatino Linotype" w:hAnsi="Palatino Linotype"/>
        </w:rPr>
        <w:t>national consultant to facilitate the dialogues</w:t>
      </w:r>
      <w:r w:rsidR="00AD6631">
        <w:rPr>
          <w:rFonts w:ascii="Palatino Linotype" w:hAnsi="Palatino Linotype"/>
        </w:rPr>
        <w:t xml:space="preserve"> and write a report. </w:t>
      </w:r>
    </w:p>
    <w:p w:rsidR="00CC0313" w:rsidRPr="00381645" w:rsidRDefault="00CC0313" w:rsidP="00381645">
      <w:pPr>
        <w:pStyle w:val="ListParagraph"/>
        <w:spacing w:line="276" w:lineRule="auto"/>
        <w:ind w:left="0"/>
        <w:rPr>
          <w:rFonts w:ascii="Palatino Linotype" w:hAnsi="Palatino Linotype"/>
        </w:rPr>
      </w:pPr>
    </w:p>
    <w:p w:rsidR="00CC0313" w:rsidRPr="00381645" w:rsidRDefault="00CC0313" w:rsidP="00381645">
      <w:pPr>
        <w:pStyle w:val="ListParagraph"/>
        <w:spacing w:line="276" w:lineRule="auto"/>
        <w:ind w:left="0"/>
        <w:rPr>
          <w:rFonts w:ascii="Palatino Linotype" w:hAnsi="Palatino Linotype"/>
          <w:b/>
        </w:rPr>
      </w:pPr>
      <w:r w:rsidRPr="00381645">
        <w:rPr>
          <w:rFonts w:ascii="Palatino Linotype" w:hAnsi="Palatino Linotype"/>
          <w:b/>
        </w:rPr>
        <w:t>8. Reference Materials</w:t>
      </w:r>
    </w:p>
    <w:p w:rsidR="00CC0313" w:rsidRPr="00381645" w:rsidRDefault="00F703FF" w:rsidP="00381645">
      <w:pPr>
        <w:pStyle w:val="ListParagraph"/>
        <w:spacing w:line="276" w:lineRule="auto"/>
        <w:ind w:left="0"/>
        <w:rPr>
          <w:rFonts w:ascii="Palatino Linotype" w:hAnsi="Palatino Linotype"/>
        </w:rPr>
      </w:pPr>
      <w:r w:rsidRPr="00381645">
        <w:rPr>
          <w:rFonts w:ascii="Palatino Linotype" w:hAnsi="Palatino Linotype"/>
        </w:rPr>
        <w:t xml:space="preserve">- </w:t>
      </w:r>
      <w:r w:rsidR="00A0221F" w:rsidRPr="00381645">
        <w:rPr>
          <w:rFonts w:ascii="Palatino Linotype" w:hAnsi="Palatino Linotype"/>
        </w:rPr>
        <w:t>“The World We Want”, the report on post-2015 n</w:t>
      </w:r>
      <w:r w:rsidR="00CC0313" w:rsidRPr="00381645">
        <w:rPr>
          <w:rFonts w:ascii="Palatino Linotype" w:hAnsi="Palatino Linotype"/>
        </w:rPr>
        <w:t>ational consultations in Turkmenistan</w:t>
      </w:r>
    </w:p>
    <w:p w:rsidR="00CC0313" w:rsidRPr="00381645" w:rsidRDefault="00F703FF" w:rsidP="00381645">
      <w:pPr>
        <w:pStyle w:val="ListParagraph"/>
        <w:spacing w:line="276" w:lineRule="auto"/>
        <w:ind w:left="0"/>
        <w:rPr>
          <w:rFonts w:ascii="Palatino Linotype" w:hAnsi="Palatino Linotype"/>
        </w:rPr>
      </w:pPr>
      <w:r w:rsidRPr="00381645">
        <w:rPr>
          <w:rFonts w:ascii="Palatino Linotype" w:hAnsi="Palatino Linotype"/>
        </w:rPr>
        <w:t xml:space="preserve">- </w:t>
      </w:r>
      <w:r w:rsidR="00CC0313" w:rsidRPr="00381645">
        <w:rPr>
          <w:rFonts w:ascii="Palatino Linotype" w:hAnsi="Palatino Linotype"/>
        </w:rPr>
        <w:t>Report by the UNSG:  “</w:t>
      </w:r>
      <w:r w:rsidR="00CC0313" w:rsidRPr="00381645">
        <w:rPr>
          <w:rFonts w:ascii="Palatino Linotype" w:hAnsi="Palatino Linotype" w:cstheme="minorBidi"/>
        </w:rPr>
        <w:t xml:space="preserve">A life of dignity for all: accelerating progress towards the Millennium </w:t>
      </w:r>
      <w:r w:rsidRPr="00381645">
        <w:rPr>
          <w:rFonts w:ascii="Palatino Linotype" w:hAnsi="Palatino Linotype" w:cstheme="minorBidi"/>
        </w:rPr>
        <w:t xml:space="preserve">- </w:t>
      </w:r>
      <w:r w:rsidR="00CC0313" w:rsidRPr="00381645">
        <w:rPr>
          <w:rFonts w:ascii="Palatino Linotype" w:hAnsi="Palatino Linotype" w:cstheme="minorBidi"/>
        </w:rPr>
        <w:t>Development Goals and advancing the United Nations development agenda beyond 2015</w:t>
      </w:r>
      <w:r w:rsidR="00CC0313" w:rsidRPr="00381645">
        <w:rPr>
          <w:rFonts w:ascii="Palatino Linotype" w:hAnsi="Palatino Linotype"/>
        </w:rPr>
        <w:t xml:space="preserve">” </w:t>
      </w:r>
    </w:p>
    <w:p w:rsidR="00F435F3" w:rsidRPr="00381645" w:rsidRDefault="00CC0313" w:rsidP="00381645">
      <w:pPr>
        <w:pStyle w:val="ListParagraph"/>
        <w:spacing w:line="276" w:lineRule="auto"/>
        <w:ind w:left="0"/>
        <w:rPr>
          <w:rFonts w:ascii="Palatino Linotype" w:hAnsi="Palatino Linotype"/>
        </w:rPr>
      </w:pPr>
      <w:r w:rsidRPr="00381645">
        <w:rPr>
          <w:rFonts w:ascii="Palatino Linotype" w:hAnsi="Palatino Linotype"/>
        </w:rPr>
        <w:t xml:space="preserve">UNDG </w:t>
      </w:r>
      <w:r w:rsidR="00F703FF" w:rsidRPr="00381645">
        <w:rPr>
          <w:rFonts w:ascii="Palatino Linotype" w:hAnsi="Palatino Linotype"/>
        </w:rPr>
        <w:t xml:space="preserve">Report </w:t>
      </w:r>
      <w:r w:rsidRPr="00381645">
        <w:rPr>
          <w:rFonts w:ascii="Palatino Linotype" w:hAnsi="Palatino Linotype"/>
        </w:rPr>
        <w:t xml:space="preserve">“A million voices: The world we want”  </w:t>
      </w:r>
      <w:r w:rsidR="00F435F3" w:rsidRPr="00381645">
        <w:rPr>
          <w:rFonts w:ascii="Palatino Linotype" w:hAnsi="Palatino Linotype"/>
        </w:rPr>
        <w:t xml:space="preserve"> </w:t>
      </w:r>
    </w:p>
    <w:p w:rsidR="00F703FF" w:rsidRPr="00381645" w:rsidRDefault="00F703FF" w:rsidP="00570CAF">
      <w:pPr>
        <w:pStyle w:val="ListParagraph"/>
        <w:numPr>
          <w:ilvl w:val="0"/>
          <w:numId w:val="7"/>
        </w:numPr>
        <w:tabs>
          <w:tab w:val="left" w:pos="180"/>
          <w:tab w:val="left" w:pos="360"/>
        </w:tabs>
        <w:spacing w:line="276" w:lineRule="auto"/>
        <w:ind w:left="0" w:firstLine="0"/>
        <w:rPr>
          <w:rFonts w:ascii="Palatino Linotype" w:hAnsi="Palatino Linotype"/>
        </w:rPr>
      </w:pPr>
      <w:r w:rsidRPr="00381645">
        <w:rPr>
          <w:rFonts w:ascii="Palatino Linotype" w:hAnsi="Palatino Linotype"/>
        </w:rPr>
        <w:t>Background note “Continuing Inclusive Dialogue on the post-2015 Development Agenda</w:t>
      </w:r>
      <w:r w:rsidR="00A0221F" w:rsidRPr="00381645">
        <w:rPr>
          <w:rFonts w:ascii="Palatino Linotype" w:hAnsi="Palatino Linotype"/>
        </w:rPr>
        <w:t>, February 2014</w:t>
      </w:r>
      <w:r w:rsidRPr="00381645">
        <w:rPr>
          <w:rFonts w:ascii="Palatino Linotype" w:hAnsi="Palatino Linotype"/>
        </w:rPr>
        <w:t xml:space="preserve"> </w:t>
      </w:r>
    </w:p>
    <w:p w:rsidR="00B96EF1" w:rsidRPr="00C5679D" w:rsidRDefault="00F703FF" w:rsidP="00570CAF">
      <w:pPr>
        <w:pStyle w:val="ListParagraph"/>
        <w:numPr>
          <w:ilvl w:val="0"/>
          <w:numId w:val="7"/>
        </w:numPr>
        <w:tabs>
          <w:tab w:val="left" w:pos="180"/>
        </w:tabs>
        <w:spacing w:line="276" w:lineRule="auto"/>
        <w:ind w:left="0" w:firstLine="0"/>
        <w:rPr>
          <w:rFonts w:ascii="Palatino Linotype" w:hAnsi="Palatino Linotype"/>
        </w:rPr>
      </w:pPr>
      <w:bookmarkStart w:id="0" w:name="_GoBack"/>
      <w:bookmarkEnd w:id="0"/>
      <w:r w:rsidRPr="00C5679D">
        <w:rPr>
          <w:rFonts w:ascii="Palatino Linotype" w:hAnsi="Palatino Linotype"/>
        </w:rPr>
        <w:t xml:space="preserve">Concept Note for an inclusive dialogue </w:t>
      </w:r>
      <w:r w:rsidR="00A0221F" w:rsidRPr="00C5679D">
        <w:rPr>
          <w:rFonts w:ascii="Palatino Linotype" w:hAnsi="Palatino Linotype"/>
        </w:rPr>
        <w:t>on the Post-2015 development Agenda: How to strengthen capacities and build effective institutions, 6 March 2014</w:t>
      </w:r>
      <w:r w:rsidR="00C5679D" w:rsidRPr="00C5679D">
        <w:rPr>
          <w:rFonts w:ascii="Palatino Linotype" w:hAnsi="Palatino Linotype"/>
        </w:rPr>
        <w:t>.</w:t>
      </w:r>
    </w:p>
    <w:sectPr w:rsidR="00B96EF1" w:rsidRPr="00C5679D">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3090"/>
    <w:multiLevelType w:val="hybridMultilevel"/>
    <w:tmpl w:val="A790E68A"/>
    <w:lvl w:ilvl="0" w:tplc="A5FAEE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D5C10"/>
    <w:multiLevelType w:val="hybridMultilevel"/>
    <w:tmpl w:val="FA24D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CA6399"/>
    <w:multiLevelType w:val="hybridMultilevel"/>
    <w:tmpl w:val="F50A18BC"/>
    <w:lvl w:ilvl="0" w:tplc="BFE2DF7A">
      <w:start w:val="4"/>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60D3D"/>
    <w:multiLevelType w:val="hybridMultilevel"/>
    <w:tmpl w:val="FD8C9124"/>
    <w:lvl w:ilvl="0" w:tplc="9AF43306">
      <w:start w:val="8"/>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292F11"/>
    <w:multiLevelType w:val="hybridMultilevel"/>
    <w:tmpl w:val="CC58D7F8"/>
    <w:lvl w:ilvl="0" w:tplc="73923E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6303B"/>
    <w:multiLevelType w:val="hybridMultilevel"/>
    <w:tmpl w:val="86A6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A7AA7"/>
    <w:multiLevelType w:val="hybridMultilevel"/>
    <w:tmpl w:val="CD249CD6"/>
    <w:lvl w:ilvl="0" w:tplc="FE386C3C">
      <w:start w:val="8"/>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6C457F"/>
    <w:multiLevelType w:val="hybridMultilevel"/>
    <w:tmpl w:val="B6903E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A02A0"/>
    <w:multiLevelType w:val="hybridMultilevel"/>
    <w:tmpl w:val="D0C6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9B4EB9"/>
    <w:multiLevelType w:val="hybridMultilevel"/>
    <w:tmpl w:val="AAE21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8272C"/>
    <w:multiLevelType w:val="hybridMultilevel"/>
    <w:tmpl w:val="D15C59CE"/>
    <w:lvl w:ilvl="0" w:tplc="BAC6CFD8">
      <w:start w:val="1"/>
      <w:numFmt w:val="lowerLetter"/>
      <w:lvlText w:val="%1)"/>
      <w:lvlJc w:val="left"/>
      <w:pPr>
        <w:ind w:left="1485" w:hanging="360"/>
      </w:pPr>
      <w:rPr>
        <w:rFonts w:ascii="Palatino Linotype" w:eastAsiaTheme="minorHAnsi" w:hAnsi="Palatino Linotype" w:cstheme="minorBidi"/>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1">
    <w:nsid w:val="47B4033F"/>
    <w:multiLevelType w:val="hybridMultilevel"/>
    <w:tmpl w:val="A672FAA4"/>
    <w:lvl w:ilvl="0" w:tplc="43F8EF90">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2">
    <w:nsid w:val="4D8F23E1"/>
    <w:multiLevelType w:val="hybridMultilevel"/>
    <w:tmpl w:val="04F0B2A4"/>
    <w:lvl w:ilvl="0" w:tplc="5C3497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DA6B82"/>
    <w:multiLevelType w:val="hybridMultilevel"/>
    <w:tmpl w:val="6AEC6200"/>
    <w:lvl w:ilvl="0" w:tplc="684CB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D10E1D"/>
    <w:multiLevelType w:val="hybridMultilevel"/>
    <w:tmpl w:val="35A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473D93"/>
    <w:multiLevelType w:val="hybridMultilevel"/>
    <w:tmpl w:val="A25C0FB0"/>
    <w:lvl w:ilvl="0" w:tplc="E2F675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A02588"/>
    <w:multiLevelType w:val="hybridMultilevel"/>
    <w:tmpl w:val="CAB0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530019"/>
    <w:multiLevelType w:val="hybridMultilevel"/>
    <w:tmpl w:val="B6C09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FA2606"/>
    <w:multiLevelType w:val="hybridMultilevel"/>
    <w:tmpl w:val="A78AD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44C22"/>
    <w:multiLevelType w:val="hybridMultilevel"/>
    <w:tmpl w:val="DE7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70E9D"/>
    <w:multiLevelType w:val="hybridMultilevel"/>
    <w:tmpl w:val="C3CC239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B860CDB"/>
    <w:multiLevelType w:val="hybridMultilevel"/>
    <w:tmpl w:val="ACB62DF4"/>
    <w:lvl w:ilvl="0" w:tplc="2DF8D902">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2"/>
  </w:num>
  <w:num w:numId="3">
    <w:abstractNumId w:val="19"/>
  </w:num>
  <w:num w:numId="4">
    <w:abstractNumId w:val="14"/>
  </w:num>
  <w:num w:numId="5">
    <w:abstractNumId w:val="16"/>
  </w:num>
  <w:num w:numId="6">
    <w:abstractNumId w:val="6"/>
  </w:num>
  <w:num w:numId="7">
    <w:abstractNumId w:val="3"/>
  </w:num>
  <w:num w:numId="8">
    <w:abstractNumId w:val="17"/>
  </w:num>
  <w:num w:numId="9">
    <w:abstractNumId w:val="11"/>
  </w:num>
  <w:num w:numId="10">
    <w:abstractNumId w:val="0"/>
  </w:num>
  <w:num w:numId="11">
    <w:abstractNumId w:val="9"/>
  </w:num>
  <w:num w:numId="12">
    <w:abstractNumId w:val="5"/>
  </w:num>
  <w:num w:numId="13">
    <w:abstractNumId w:val="8"/>
  </w:num>
  <w:num w:numId="14">
    <w:abstractNumId w:val="12"/>
  </w:num>
  <w:num w:numId="15">
    <w:abstractNumId w:val="10"/>
  </w:num>
  <w:num w:numId="16">
    <w:abstractNumId w:val="13"/>
  </w:num>
  <w:num w:numId="17">
    <w:abstractNumId w:val="4"/>
  </w:num>
  <w:num w:numId="18">
    <w:abstractNumId w:val="18"/>
  </w:num>
  <w:num w:numId="19">
    <w:abstractNumId w:val="21"/>
  </w:num>
  <w:num w:numId="20">
    <w:abstractNumId w:val="7"/>
  </w:num>
  <w:num w:numId="21">
    <w:abstractNumId w:val="1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C5F"/>
    <w:rsid w:val="00090AD0"/>
    <w:rsid w:val="000D5B50"/>
    <w:rsid w:val="000D6419"/>
    <w:rsid w:val="00104C5F"/>
    <w:rsid w:val="001078D5"/>
    <w:rsid w:val="001340A6"/>
    <w:rsid w:val="00185326"/>
    <w:rsid w:val="00187EB6"/>
    <w:rsid w:val="001A2889"/>
    <w:rsid w:val="00226850"/>
    <w:rsid w:val="002A456E"/>
    <w:rsid w:val="002E0AFD"/>
    <w:rsid w:val="002E5C4E"/>
    <w:rsid w:val="002E7F29"/>
    <w:rsid w:val="0034103E"/>
    <w:rsid w:val="00345191"/>
    <w:rsid w:val="00381645"/>
    <w:rsid w:val="003C1D16"/>
    <w:rsid w:val="00442EF6"/>
    <w:rsid w:val="00442FCB"/>
    <w:rsid w:val="004B535C"/>
    <w:rsid w:val="004E647A"/>
    <w:rsid w:val="00530E5C"/>
    <w:rsid w:val="00543A93"/>
    <w:rsid w:val="00570CAF"/>
    <w:rsid w:val="00775999"/>
    <w:rsid w:val="007861B5"/>
    <w:rsid w:val="007A02E4"/>
    <w:rsid w:val="00833731"/>
    <w:rsid w:val="00914711"/>
    <w:rsid w:val="00942B59"/>
    <w:rsid w:val="0096275D"/>
    <w:rsid w:val="00A0221F"/>
    <w:rsid w:val="00A6072C"/>
    <w:rsid w:val="00AC454A"/>
    <w:rsid w:val="00AD6631"/>
    <w:rsid w:val="00B01754"/>
    <w:rsid w:val="00B35E84"/>
    <w:rsid w:val="00B42308"/>
    <w:rsid w:val="00B5641C"/>
    <w:rsid w:val="00B65D58"/>
    <w:rsid w:val="00B96EF1"/>
    <w:rsid w:val="00BD0766"/>
    <w:rsid w:val="00C01F68"/>
    <w:rsid w:val="00C5679D"/>
    <w:rsid w:val="00C774E4"/>
    <w:rsid w:val="00CB4362"/>
    <w:rsid w:val="00CC0313"/>
    <w:rsid w:val="00CF1A81"/>
    <w:rsid w:val="00D21255"/>
    <w:rsid w:val="00D637B6"/>
    <w:rsid w:val="00D859C3"/>
    <w:rsid w:val="00E90559"/>
    <w:rsid w:val="00EB1CFC"/>
    <w:rsid w:val="00EC3237"/>
    <w:rsid w:val="00EC6741"/>
    <w:rsid w:val="00EF2967"/>
    <w:rsid w:val="00F06C28"/>
    <w:rsid w:val="00F23D4E"/>
    <w:rsid w:val="00F30409"/>
    <w:rsid w:val="00F435F3"/>
    <w:rsid w:val="00F7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B1CFC"/>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637B6"/>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2E0AF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EB1CFC"/>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637B6"/>
    <w:rPr>
      <w:color w:val="0000FF"/>
      <w:u w:val="single"/>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
    <w:link w:val="ListParagraph"/>
    <w:uiPriority w:val="34"/>
    <w:locked/>
    <w:rsid w:val="002E0AF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99809">
      <w:bodyDiv w:val="1"/>
      <w:marLeft w:val="0"/>
      <w:marRight w:val="0"/>
      <w:marTop w:val="0"/>
      <w:marBottom w:val="0"/>
      <w:divBdr>
        <w:top w:val="none" w:sz="0" w:space="0" w:color="auto"/>
        <w:left w:val="none" w:sz="0" w:space="0" w:color="auto"/>
        <w:bottom w:val="none" w:sz="0" w:space="0" w:color="auto"/>
        <w:right w:val="none" w:sz="0" w:space="0" w:color="auto"/>
      </w:divBdr>
    </w:div>
    <w:div w:id="162689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us.google.com/+UNDPTurkmenistan"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TKM</UndpOUCod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ATLASPDC-4-18239</_dlc_DocId>
    <TaxCatchAll xmlns="1ed4137b-41b2-488b-8250-6d369ec27664">
      <Value>1110</Value>
      <Value>1670</Value>
      <Value>1</Value>
      <Value>763</Value>
    </TaxCatchAll>
    <_Publisher xmlns="http://schemas.microsoft.com/sharepoint/v3/fields" xsi:nil="true"/>
    <UndpDocStatus xmlns="1ed4137b-41b2-488b-8250-6d369ec27664">Final</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2014-06-19T13:00:00+00:00</UNDPPublishedDate>
    <UndpClassificationLevel xmlns="1ed4137b-41b2-488b-8250-6d369ec27664">Public</UndpClassificationLevel>
    <UndpIsTemplate xmlns="1ed4137b-41b2-488b-8250-6d369ec27664">No</UndpIsTemplate>
    <UndpDocTypeMMTaxHTField0 xmlns="1ed4137b-41b2-488b-8250-6d369ec27664">
      <Terms xmlns="http://schemas.microsoft.com/office/infopath/2007/PartnerControls"/>
    </UndpDocTypeMMTaxHTField0>
    <PDC_x0020_Document_x0020_Category xmlns="f1161f5b-24a3-4c2d-bc81-44cb9325e8ee">Project</PDC_x0020_Document_x0020_Category>
    <UndpProjectNo xmlns="1ed4137b-41b2-488b-8250-6d369ec27664">00072674</UndpProjectNo>
    <_dlc_DocIdUrl xmlns="f1161f5b-24a3-4c2d-bc81-44cb9325e8ee">
      <Url>https://info.undp.org/docs/pdc/_layouts/DocIdRedir.aspx?ID=ATLASPDC-4-18239</Url>
      <Description>ATLASPDC-4-18239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D1BE5946-0AA7-4001-BFF8-E57203AB3CFE}"/>
</file>

<file path=customXml/itemProps2.xml><?xml version="1.0" encoding="utf-8"?>
<ds:datastoreItem xmlns:ds="http://schemas.openxmlformats.org/officeDocument/2006/customXml" ds:itemID="{7B2E8EAB-8073-41AF-AA44-F4AD3AC336B7}"/>
</file>

<file path=customXml/itemProps3.xml><?xml version="1.0" encoding="utf-8"?>
<ds:datastoreItem xmlns:ds="http://schemas.openxmlformats.org/officeDocument/2006/customXml" ds:itemID="{2F514898-C826-48DA-9BC7-FFF67947D720}"/>
</file>

<file path=customXml/itemProps4.xml><?xml version="1.0" encoding="utf-8"?>
<ds:datastoreItem xmlns:ds="http://schemas.openxmlformats.org/officeDocument/2006/customXml" ds:itemID="{0A82F956-1F07-45B4-A300-12908C0BADB0}"/>
</file>

<file path=customXml/itemProps5.xml><?xml version="1.0" encoding="utf-8"?>
<ds:datastoreItem xmlns:ds="http://schemas.openxmlformats.org/officeDocument/2006/customXml" ds:itemID="{B0ADFE4C-98AA-4C89-BA3B-8B7E019C04D8}"/>
</file>

<file path=docProps/app.xml><?xml version="1.0" encoding="utf-8"?>
<Properties xmlns="http://schemas.openxmlformats.org/officeDocument/2006/extended-properties" xmlns:vt="http://schemas.openxmlformats.org/officeDocument/2006/docPropsVTypes">
  <Template>Normal.dotm</Template>
  <TotalTime>149</TotalTime>
  <Pages>9</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Chary Nurmuhammedov</dc:creator>
  <cp:lastModifiedBy>Chary Nurmuhammedov</cp:lastModifiedBy>
  <cp:revision>5</cp:revision>
  <dcterms:created xsi:type="dcterms:W3CDTF">2014-04-17T07:51:00Z</dcterms:created>
  <dcterms:modified xsi:type="dcterms:W3CDTF">2014-04-21T12:16:00Z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las_x0020_Document_x0020_Type">
    <vt:lpwstr>228;#Prodoc|5f41516e-5ee3-43b6-82ea-9b89532838d0</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ContentTypeId">
    <vt:lpwstr>0x010100F075C04BA242A84ABD3293E3AD35CDA400AB50428DC784B44FAACCAA5FAE40C0590045B5E632B552204ABF0E616DD66BDA0F</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1670;#TKM|8a730513-0bff-4437-96ef-14bf81511455</vt:lpwstr>
  </property>
  <property fmtid="{D5CDD505-2E9C-101B-9397-08002B2CF9AE}" pid="10" name="_dlc_DocIdItemGuid">
    <vt:lpwstr>8873ed9a-49d9-46d2-92cb-1da6cd9e3c8a</vt:lpwstr>
  </property>
  <property fmtid="{D5CDD505-2E9C-101B-9397-08002B2CF9AE}" pid="11" name="Atlas Document Status">
    <vt:lpwstr>763;#Draft|121d40a5-e62e-4d42-82e4-d6d12003de0a</vt:lpwstr>
  </property>
  <property fmtid="{D5CDD505-2E9C-101B-9397-08002B2CF9AE}" pid="12" name="Atlas Document Type">
    <vt:lpwstr>1110;#Prodoc|099f975e-b4d9-4bba-a499-dbcc387c61ad</vt:lpwstr>
  </property>
  <property fmtid="{D5CDD505-2E9C-101B-9397-08002B2CF9AE}" pid="13" name="eRegFilingCodeMM">
    <vt:lpwstr/>
  </property>
  <property fmtid="{D5CDD505-2E9C-101B-9397-08002B2CF9AE}" pid="14" name="UndpUnitMM">
    <vt:lpwstr/>
  </property>
  <property fmtid="{D5CDD505-2E9C-101B-9397-08002B2CF9AE}" pid="15" name="Unit">
    <vt:lpwstr/>
  </property>
  <property fmtid="{D5CDD505-2E9C-101B-9397-08002B2CF9AE}" pid="16" name="UNDPFocusAreas">
    <vt:lpwstr/>
  </property>
  <property fmtid="{D5CDD505-2E9C-101B-9397-08002B2CF9AE}" pid="17" name="DocumentSetDescription">
    <vt:lpwstr/>
  </property>
  <property fmtid="{D5CDD505-2E9C-101B-9397-08002B2CF9AE}" pid="18" name="URL">
    <vt:lpwstr/>
  </property>
</Properties>
</file>